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B5100" w14:textId="77777777" w:rsidR="00FD7F29" w:rsidRPr="006C34DE" w:rsidRDefault="00FD7F29" w:rsidP="006C34DE">
      <w:pPr>
        <w:pStyle w:val="Title"/>
        <w:pBdr>
          <w:top w:val="single" w:sz="12" w:space="1" w:color="auto"/>
          <w:left w:val="single" w:sz="12" w:space="4" w:color="auto"/>
          <w:bottom w:val="single" w:sz="12" w:space="1" w:color="auto"/>
          <w:right w:val="single" w:sz="12" w:space="4" w:color="auto"/>
        </w:pBdr>
        <w:shd w:val="clear" w:color="auto" w:fill="D9E2F3" w:themeFill="accent1" w:themeFillTint="33"/>
        <w:spacing w:line="276" w:lineRule="auto"/>
        <w:rPr>
          <w:rFonts w:asciiTheme="minorHAnsi" w:hAnsiTheme="minorHAnsi" w:cstheme="minorBidi"/>
          <w:b/>
          <w:bCs/>
        </w:rPr>
      </w:pPr>
      <w:r w:rsidRPr="0C528150">
        <w:rPr>
          <w:rFonts w:asciiTheme="minorHAnsi" w:hAnsiTheme="minorHAnsi" w:cstheme="minorBidi"/>
          <w:b/>
          <w:bCs/>
        </w:rPr>
        <w:t xml:space="preserve">Information pack for appointment to the </w:t>
      </w:r>
      <w:r w:rsidR="00B8729C">
        <w:rPr>
          <w:rFonts w:asciiTheme="minorHAnsi" w:hAnsiTheme="minorHAnsi" w:cstheme="minorBidi"/>
          <w:b/>
          <w:bCs/>
        </w:rPr>
        <w:t>B</w:t>
      </w:r>
      <w:r w:rsidRPr="0C528150">
        <w:rPr>
          <w:rFonts w:asciiTheme="minorHAnsi" w:hAnsiTheme="minorHAnsi" w:cstheme="minorBidi"/>
          <w:b/>
          <w:bCs/>
        </w:rPr>
        <w:t>oard</w:t>
      </w:r>
      <w:r w:rsidR="007E08F9">
        <w:rPr>
          <w:rFonts w:asciiTheme="minorHAnsi" w:hAnsiTheme="minorHAnsi" w:cstheme="minorBidi"/>
          <w:b/>
          <w:bCs/>
        </w:rPr>
        <w:t xml:space="preserve"> of</w:t>
      </w:r>
      <w:r w:rsidRPr="0C528150">
        <w:rPr>
          <w:rFonts w:asciiTheme="minorHAnsi" w:hAnsiTheme="minorHAnsi" w:cstheme="minorBidi"/>
          <w:b/>
          <w:bCs/>
        </w:rPr>
        <w:t xml:space="preserve"> </w:t>
      </w:r>
      <w:r w:rsidR="008E600C">
        <w:rPr>
          <w:rFonts w:asciiTheme="minorHAnsi" w:hAnsiTheme="minorHAnsi" w:cstheme="minorBidi"/>
          <w:b/>
          <w:bCs/>
        </w:rPr>
        <w:t>the Water Industry Commission for Scotland</w:t>
      </w:r>
    </w:p>
    <w:p w14:paraId="489F5D64" w14:textId="77777777" w:rsidR="00FD7F29" w:rsidRPr="001A1A2D" w:rsidRDefault="00FD7F29" w:rsidP="003B7D56">
      <w:pPr>
        <w:spacing w:line="276" w:lineRule="auto"/>
        <w:rPr>
          <w:rFonts w:asciiTheme="minorHAnsi" w:hAnsiTheme="minorHAnsi" w:cstheme="minorHAnsi"/>
          <w:b/>
          <w:bCs/>
          <w:sz w:val="28"/>
          <w:szCs w:val="28"/>
        </w:rPr>
      </w:pPr>
    </w:p>
    <w:p w14:paraId="24CEB0DA" w14:textId="77777777" w:rsidR="00FD7F29" w:rsidRDefault="00914CAE" w:rsidP="003B7D56">
      <w:pPr>
        <w:pStyle w:val="Default"/>
        <w:spacing w:line="276" w:lineRule="auto"/>
        <w:rPr>
          <w:rFonts w:asciiTheme="minorHAnsi" w:hAnsiTheme="minorHAnsi" w:cstheme="minorHAnsi"/>
          <w:sz w:val="28"/>
          <w:szCs w:val="28"/>
        </w:rPr>
      </w:pPr>
      <w:r w:rsidRPr="00F671DB">
        <w:rPr>
          <w:rFonts w:cs="Arial"/>
          <w:noProof/>
          <w:lang w:eastAsia="en-GB"/>
        </w:rPr>
        <w:drawing>
          <wp:inline distT="0" distB="0" distL="0" distR="0" wp14:anchorId="128F4BD5" wp14:editId="1E5CD34B">
            <wp:extent cx="2781300" cy="590550"/>
            <wp:effectExtent l="0" t="0" r="0" b="0"/>
            <wp:docPr id="10" name="Picture 10" descr="100856 - Logo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0856 - Logot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1300" cy="590550"/>
                    </a:xfrm>
                    <a:prstGeom prst="rect">
                      <a:avLst/>
                    </a:prstGeom>
                    <a:noFill/>
                    <a:ln>
                      <a:noFill/>
                    </a:ln>
                  </pic:spPr>
                </pic:pic>
              </a:graphicData>
            </a:graphic>
          </wp:inline>
        </w:drawing>
      </w:r>
    </w:p>
    <w:p w14:paraId="286367C6" w14:textId="77777777" w:rsidR="00914CAE" w:rsidRPr="005E6DFB" w:rsidRDefault="00914CAE" w:rsidP="003B7D56">
      <w:pPr>
        <w:pStyle w:val="Default"/>
        <w:spacing w:line="276" w:lineRule="auto"/>
        <w:rPr>
          <w:rFonts w:asciiTheme="minorHAnsi" w:hAnsiTheme="minorHAnsi" w:cstheme="minorHAnsi"/>
          <w:sz w:val="28"/>
          <w:szCs w:val="28"/>
        </w:rPr>
      </w:pPr>
    </w:p>
    <w:p w14:paraId="0890E2D6" w14:textId="2ECFD502" w:rsidR="00FD7F29" w:rsidRPr="005E6DFB" w:rsidRDefault="00FD7F29" w:rsidP="003B7D56">
      <w:pPr>
        <w:pStyle w:val="NoSpacing"/>
        <w:spacing w:line="276" w:lineRule="auto"/>
        <w:rPr>
          <w:rFonts w:asciiTheme="minorHAnsi" w:hAnsiTheme="minorHAnsi" w:cstheme="minorHAnsi"/>
          <w:sz w:val="28"/>
          <w:szCs w:val="28"/>
        </w:rPr>
      </w:pPr>
      <w:r w:rsidRPr="001E57AE">
        <w:rPr>
          <w:rFonts w:asciiTheme="minorHAnsi" w:hAnsiTheme="minorHAnsi" w:cstheme="minorHAnsi"/>
          <w:sz w:val="28"/>
          <w:szCs w:val="28"/>
        </w:rPr>
        <w:t>The Cabinet Secretary</w:t>
      </w:r>
      <w:r w:rsidR="00914CAE" w:rsidRPr="001E57AE">
        <w:rPr>
          <w:rFonts w:asciiTheme="minorHAnsi" w:hAnsiTheme="minorHAnsi" w:cstheme="minorHAnsi"/>
          <w:sz w:val="28"/>
          <w:szCs w:val="28"/>
        </w:rPr>
        <w:t xml:space="preserve"> for Net Zero and Energy</w:t>
      </w:r>
      <w:r w:rsidRPr="001E57AE">
        <w:rPr>
          <w:rFonts w:asciiTheme="minorHAnsi" w:hAnsiTheme="minorHAnsi" w:cstheme="minorHAnsi"/>
          <w:sz w:val="28"/>
          <w:szCs w:val="28"/>
        </w:rPr>
        <w:t xml:space="preserve"> is seeking to appoint </w:t>
      </w:r>
      <w:r w:rsidR="002E23BC">
        <w:rPr>
          <w:rFonts w:asciiTheme="minorHAnsi" w:hAnsiTheme="minorHAnsi" w:cstheme="minorHAnsi"/>
          <w:sz w:val="28"/>
          <w:szCs w:val="28"/>
        </w:rPr>
        <w:t>up to three</w:t>
      </w:r>
      <w:r w:rsidR="007A2B2B">
        <w:rPr>
          <w:rFonts w:asciiTheme="minorHAnsi" w:hAnsiTheme="minorHAnsi" w:cstheme="minorHAnsi"/>
          <w:sz w:val="28"/>
          <w:szCs w:val="28"/>
        </w:rPr>
        <w:t xml:space="preserve"> </w:t>
      </w:r>
      <w:r w:rsidR="00914CAE" w:rsidRPr="001E57AE">
        <w:rPr>
          <w:rFonts w:asciiTheme="minorHAnsi" w:hAnsiTheme="minorHAnsi" w:cstheme="minorHAnsi"/>
          <w:sz w:val="28"/>
          <w:szCs w:val="28"/>
        </w:rPr>
        <w:t>members</w:t>
      </w:r>
      <w:r w:rsidRPr="001E57AE">
        <w:rPr>
          <w:rFonts w:asciiTheme="minorHAnsi" w:hAnsiTheme="minorHAnsi" w:cstheme="minorHAnsi"/>
          <w:sz w:val="28"/>
          <w:szCs w:val="28"/>
        </w:rPr>
        <w:t xml:space="preserve"> to the board</w:t>
      </w:r>
      <w:r w:rsidR="00A41F4A" w:rsidRPr="001E57AE">
        <w:rPr>
          <w:rFonts w:asciiTheme="minorHAnsi" w:hAnsiTheme="minorHAnsi" w:cstheme="minorHAnsi"/>
          <w:sz w:val="28"/>
          <w:szCs w:val="28"/>
        </w:rPr>
        <w:t xml:space="preserve"> of </w:t>
      </w:r>
      <w:r w:rsidR="00914CAE" w:rsidRPr="001E57AE">
        <w:rPr>
          <w:rFonts w:asciiTheme="minorHAnsi" w:hAnsiTheme="minorHAnsi" w:cstheme="minorHAnsi"/>
          <w:sz w:val="28"/>
          <w:szCs w:val="28"/>
        </w:rPr>
        <w:t>the Water Industry Commission for Scotland</w:t>
      </w:r>
      <w:r w:rsidR="007551BD">
        <w:rPr>
          <w:rFonts w:asciiTheme="minorHAnsi" w:hAnsiTheme="minorHAnsi" w:cstheme="minorHAnsi"/>
          <w:sz w:val="28"/>
          <w:szCs w:val="28"/>
        </w:rPr>
        <w:t xml:space="preserve"> (WICS)</w:t>
      </w:r>
      <w:r w:rsidRPr="001E57AE">
        <w:rPr>
          <w:rFonts w:asciiTheme="minorHAnsi" w:hAnsiTheme="minorHAnsi" w:cstheme="minorHAnsi"/>
          <w:sz w:val="28"/>
          <w:szCs w:val="28"/>
        </w:rPr>
        <w:t>. The Cabinet Secretary</w:t>
      </w:r>
      <w:r w:rsidRPr="005E6DFB">
        <w:rPr>
          <w:rFonts w:asciiTheme="minorHAnsi" w:hAnsiTheme="minorHAnsi" w:cstheme="minorHAnsi"/>
          <w:sz w:val="28"/>
          <w:szCs w:val="28"/>
        </w:rPr>
        <w:t xml:space="preserve"> values </w:t>
      </w:r>
      <w:r w:rsidR="00A03C04">
        <w:rPr>
          <w:rFonts w:asciiTheme="minorHAnsi" w:hAnsiTheme="minorHAnsi" w:cstheme="minorHAnsi"/>
          <w:sz w:val="28"/>
          <w:szCs w:val="28"/>
        </w:rPr>
        <w:t>highly</w:t>
      </w:r>
      <w:r w:rsidRPr="005E6DFB">
        <w:rPr>
          <w:rFonts w:asciiTheme="minorHAnsi" w:hAnsiTheme="minorHAnsi" w:cstheme="minorHAnsi"/>
          <w:sz w:val="28"/>
          <w:szCs w:val="28"/>
        </w:rPr>
        <w:t xml:space="preserve"> the benefits of having different points of view on the board and welcomes applications from people from all walks of life. </w:t>
      </w:r>
    </w:p>
    <w:p w14:paraId="395ADF4B" w14:textId="77777777" w:rsidR="00FD7F29" w:rsidRPr="005E6DFB" w:rsidRDefault="00FD7F29" w:rsidP="003B7D56">
      <w:pPr>
        <w:pStyle w:val="NoSpacing"/>
        <w:spacing w:line="276" w:lineRule="auto"/>
        <w:rPr>
          <w:rFonts w:asciiTheme="minorHAnsi" w:hAnsiTheme="minorHAnsi" w:cstheme="minorHAnsi"/>
          <w:sz w:val="28"/>
          <w:szCs w:val="28"/>
        </w:rPr>
      </w:pPr>
    </w:p>
    <w:p w14:paraId="6E3518E2" w14:textId="77777777" w:rsidR="00FD7F29" w:rsidRPr="00BB3B96" w:rsidRDefault="00FD7F29" w:rsidP="0C528150">
      <w:pPr>
        <w:pStyle w:val="NoSpacing"/>
        <w:spacing w:line="276" w:lineRule="auto"/>
        <w:rPr>
          <w:rStyle w:val="Hyperlink"/>
          <w:rFonts w:asciiTheme="minorHAnsi" w:hAnsiTheme="minorHAnsi" w:cstheme="minorBidi"/>
          <w:sz w:val="28"/>
          <w:szCs w:val="28"/>
        </w:rPr>
      </w:pPr>
      <w:r w:rsidRPr="764C7BE4">
        <w:rPr>
          <w:rFonts w:asciiTheme="minorHAnsi" w:hAnsiTheme="minorHAnsi" w:cstheme="minorBidi"/>
          <w:sz w:val="28"/>
          <w:szCs w:val="28"/>
        </w:rPr>
        <w:t xml:space="preserve">The appointments process for </w:t>
      </w:r>
      <w:r w:rsidRPr="00914CAE">
        <w:rPr>
          <w:rFonts w:asciiTheme="minorHAnsi" w:hAnsiTheme="minorHAnsi" w:cstheme="minorBidi"/>
          <w:sz w:val="28"/>
          <w:szCs w:val="28"/>
        </w:rPr>
        <w:t>this</w:t>
      </w:r>
      <w:r w:rsidRPr="764C7BE4">
        <w:rPr>
          <w:rFonts w:asciiTheme="minorHAnsi" w:hAnsiTheme="minorHAnsi" w:cstheme="minorBidi"/>
          <w:sz w:val="28"/>
          <w:szCs w:val="28"/>
        </w:rPr>
        <w:t xml:space="preserve"> board vacancies</w:t>
      </w:r>
      <w:r w:rsidR="17814131" w:rsidRPr="764C7BE4">
        <w:rPr>
          <w:rFonts w:asciiTheme="minorHAnsi" w:hAnsiTheme="minorHAnsi" w:cstheme="minorBidi"/>
          <w:sz w:val="28"/>
          <w:szCs w:val="28"/>
        </w:rPr>
        <w:t xml:space="preserve"> follow</w:t>
      </w:r>
      <w:r w:rsidR="00BB3B96" w:rsidRPr="764C7BE4">
        <w:rPr>
          <w:rFonts w:asciiTheme="minorHAnsi" w:hAnsiTheme="minorHAnsi" w:cstheme="minorBidi"/>
          <w:sz w:val="28"/>
          <w:szCs w:val="28"/>
        </w:rPr>
        <w:t xml:space="preserve">s the </w:t>
      </w:r>
      <w:hyperlink r:id="rId9" w:history="1">
        <w:r w:rsidR="00BB3B96" w:rsidRPr="00802E58">
          <w:rPr>
            <w:rStyle w:val="Hyperlink"/>
            <w:rFonts w:asciiTheme="minorHAnsi" w:hAnsiTheme="minorHAnsi" w:cstheme="minorBidi"/>
            <w:sz w:val="28"/>
            <w:szCs w:val="28"/>
          </w:rPr>
          <w:t>Code of Practice for Public Appointments</w:t>
        </w:r>
      </w:hyperlink>
      <w:r w:rsidR="00BB3B96" w:rsidRPr="764C7BE4">
        <w:rPr>
          <w:rFonts w:asciiTheme="minorHAnsi" w:hAnsiTheme="minorHAnsi" w:cstheme="minorBidi"/>
          <w:sz w:val="28"/>
          <w:szCs w:val="28"/>
        </w:rPr>
        <w:t xml:space="preserve"> and </w:t>
      </w:r>
      <w:r w:rsidR="005A3F7B" w:rsidRPr="764C7BE4">
        <w:rPr>
          <w:rFonts w:asciiTheme="minorHAnsi" w:hAnsiTheme="minorHAnsi" w:cstheme="minorBidi"/>
          <w:sz w:val="28"/>
          <w:szCs w:val="28"/>
        </w:rPr>
        <w:t xml:space="preserve">is </w:t>
      </w:r>
      <w:r w:rsidRPr="764C7BE4">
        <w:rPr>
          <w:rFonts w:asciiTheme="minorHAnsi" w:hAnsiTheme="minorHAnsi" w:cstheme="minorBidi"/>
          <w:sz w:val="28"/>
          <w:szCs w:val="28"/>
        </w:rPr>
        <w:t xml:space="preserve">regulated by the </w:t>
      </w:r>
      <w:r w:rsidR="00FC576D">
        <w:rPr>
          <w:rFonts w:asciiTheme="minorHAnsi" w:hAnsiTheme="minorHAnsi" w:cstheme="minorBidi"/>
          <w:sz w:val="28"/>
          <w:szCs w:val="28"/>
        </w:rPr>
        <w:fldChar w:fldCharType="begin"/>
      </w:r>
      <w:r w:rsidR="00BB3B96" w:rsidRPr="764C7BE4">
        <w:rPr>
          <w:rFonts w:asciiTheme="minorHAnsi" w:hAnsiTheme="minorHAnsi" w:cstheme="minorBidi"/>
          <w:sz w:val="28"/>
          <w:szCs w:val="28"/>
        </w:rPr>
        <w:instrText xml:space="preserve"> HYPERLINK "https://www.ethicalstandards.org.uk/public-appointments" </w:instrText>
      </w:r>
      <w:r w:rsidR="00FC576D">
        <w:rPr>
          <w:rFonts w:asciiTheme="minorHAnsi" w:hAnsiTheme="minorHAnsi" w:cstheme="minorBidi"/>
          <w:sz w:val="28"/>
          <w:szCs w:val="28"/>
        </w:rPr>
      </w:r>
      <w:r w:rsidR="00FC576D">
        <w:rPr>
          <w:rFonts w:asciiTheme="minorHAnsi" w:hAnsiTheme="minorHAnsi" w:cstheme="minorBidi"/>
          <w:sz w:val="28"/>
          <w:szCs w:val="28"/>
        </w:rPr>
        <w:fldChar w:fldCharType="separate"/>
      </w:r>
      <w:r w:rsidRPr="764C7BE4">
        <w:rPr>
          <w:rStyle w:val="Hyperlink"/>
          <w:rFonts w:asciiTheme="minorHAnsi" w:hAnsiTheme="minorHAnsi" w:cstheme="minorBidi"/>
          <w:sz w:val="28"/>
          <w:szCs w:val="28"/>
        </w:rPr>
        <w:t>Ethical Standards Commissioner.</w:t>
      </w:r>
    </w:p>
    <w:p w14:paraId="060891BD" w14:textId="77777777" w:rsidR="00FD7F29" w:rsidRPr="005E6DFB" w:rsidRDefault="00FC576D" w:rsidP="003B7D56">
      <w:pPr>
        <w:spacing w:line="276" w:lineRule="auto"/>
        <w:rPr>
          <w:rFonts w:asciiTheme="minorHAnsi" w:hAnsiTheme="minorHAnsi" w:cstheme="minorHAnsi"/>
          <w:szCs w:val="24"/>
        </w:rPr>
      </w:pPr>
      <w:r>
        <w:rPr>
          <w:rFonts w:asciiTheme="minorHAnsi" w:hAnsiTheme="minorHAnsi" w:cstheme="minorBidi"/>
          <w:sz w:val="28"/>
          <w:szCs w:val="28"/>
        </w:rPr>
        <w:fldChar w:fldCharType="end"/>
      </w:r>
    </w:p>
    <w:p w14:paraId="11CBA80D" w14:textId="77777777" w:rsidR="00FD7F29" w:rsidRPr="00754EAC" w:rsidRDefault="00FD7F29" w:rsidP="00754EAC">
      <w:pPr>
        <w:pStyle w:val="Title"/>
        <w:spacing w:line="276" w:lineRule="auto"/>
        <w:rPr>
          <w:rFonts w:asciiTheme="minorHAnsi" w:hAnsiTheme="minorHAnsi" w:cstheme="minorHAnsi"/>
          <w:b/>
          <w:bCs/>
        </w:rPr>
      </w:pPr>
      <w:r w:rsidRPr="005E6DFB">
        <w:rPr>
          <w:rFonts w:asciiTheme="minorHAnsi" w:hAnsiTheme="minorHAnsi" w:cstheme="minorHAnsi"/>
          <w:b/>
          <w:bCs/>
        </w:rPr>
        <w:t xml:space="preserve">Key dates for this appointment round </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28"/>
        <w:gridCol w:w="5228"/>
      </w:tblGrid>
      <w:tr w:rsidR="00FD7F29" w:rsidRPr="005E6DFB" w14:paraId="059820AA" w14:textId="77777777" w:rsidTr="764C7BE4">
        <w:tc>
          <w:tcPr>
            <w:tcW w:w="5228" w:type="dxa"/>
            <w:shd w:val="clear" w:color="auto" w:fill="D9E2F3" w:themeFill="accent1" w:themeFillTint="33"/>
          </w:tcPr>
          <w:p w14:paraId="4CFAAA87" w14:textId="77777777" w:rsidR="00FD7F29" w:rsidRPr="008F608F" w:rsidRDefault="00FD7F29" w:rsidP="003B7D56">
            <w:pPr>
              <w:spacing w:line="276" w:lineRule="auto"/>
              <w:rPr>
                <w:rFonts w:asciiTheme="minorHAnsi" w:hAnsiTheme="minorHAnsi" w:cstheme="minorHAnsi"/>
                <w:b/>
                <w:bCs/>
                <w:sz w:val="28"/>
                <w:szCs w:val="28"/>
              </w:rPr>
            </w:pPr>
            <w:r w:rsidRPr="008F608F">
              <w:rPr>
                <w:rFonts w:asciiTheme="minorHAnsi" w:hAnsiTheme="minorHAnsi" w:cstheme="minorHAnsi"/>
                <w:b/>
                <w:bCs/>
                <w:sz w:val="28"/>
                <w:szCs w:val="28"/>
              </w:rPr>
              <w:t xml:space="preserve">Closing date </w:t>
            </w:r>
          </w:p>
        </w:tc>
        <w:tc>
          <w:tcPr>
            <w:tcW w:w="5228" w:type="dxa"/>
          </w:tcPr>
          <w:p w14:paraId="12AF475C" w14:textId="77777777" w:rsidR="00FB582E" w:rsidRPr="008F608F" w:rsidRDefault="00FB582E" w:rsidP="00FB582E">
            <w:pPr>
              <w:spacing w:line="276" w:lineRule="auto"/>
              <w:rPr>
                <w:rFonts w:asciiTheme="minorHAnsi" w:hAnsiTheme="minorHAnsi" w:cstheme="minorHAnsi"/>
                <w:sz w:val="28"/>
                <w:szCs w:val="28"/>
              </w:rPr>
            </w:pPr>
            <w:r>
              <w:rPr>
                <w:rFonts w:asciiTheme="minorHAnsi" w:hAnsiTheme="minorHAnsi" w:cstheme="minorHAnsi"/>
                <w:sz w:val="28"/>
                <w:szCs w:val="28"/>
              </w:rPr>
              <w:t>12pm, Friday 4 April</w:t>
            </w:r>
            <w:r w:rsidRPr="008F608F">
              <w:rPr>
                <w:rFonts w:asciiTheme="minorHAnsi" w:hAnsiTheme="minorHAnsi" w:cstheme="minorHAnsi"/>
                <w:sz w:val="28"/>
                <w:szCs w:val="28"/>
              </w:rPr>
              <w:t xml:space="preserve"> 2025</w:t>
            </w:r>
          </w:p>
          <w:p w14:paraId="34D5B546" w14:textId="77777777" w:rsidR="00116FD2" w:rsidRPr="008F608F" w:rsidRDefault="00116FD2" w:rsidP="003B7D56">
            <w:pPr>
              <w:spacing w:line="276" w:lineRule="auto"/>
              <w:rPr>
                <w:rFonts w:asciiTheme="minorHAnsi" w:hAnsiTheme="minorHAnsi" w:cstheme="minorHAnsi"/>
                <w:sz w:val="28"/>
                <w:szCs w:val="28"/>
              </w:rPr>
            </w:pPr>
          </w:p>
        </w:tc>
      </w:tr>
      <w:tr w:rsidR="00FB582E" w:rsidRPr="005E6DFB" w14:paraId="6CC21B5B" w14:textId="77777777" w:rsidTr="764C7BE4">
        <w:tc>
          <w:tcPr>
            <w:tcW w:w="5228" w:type="dxa"/>
            <w:shd w:val="clear" w:color="auto" w:fill="D9E2F3" w:themeFill="accent1" w:themeFillTint="33"/>
          </w:tcPr>
          <w:p w14:paraId="3829D241" w14:textId="77777777" w:rsidR="00FB582E" w:rsidRPr="008F608F" w:rsidRDefault="00FB582E" w:rsidP="00FB582E">
            <w:pPr>
              <w:spacing w:line="276" w:lineRule="auto"/>
              <w:rPr>
                <w:rFonts w:asciiTheme="minorHAnsi" w:hAnsiTheme="minorHAnsi" w:cstheme="minorHAnsi"/>
                <w:b/>
                <w:bCs/>
                <w:sz w:val="28"/>
                <w:szCs w:val="28"/>
              </w:rPr>
            </w:pPr>
            <w:r w:rsidRPr="008F608F">
              <w:rPr>
                <w:rFonts w:asciiTheme="minorHAnsi" w:hAnsiTheme="minorHAnsi" w:cstheme="minorHAnsi"/>
                <w:b/>
                <w:bCs/>
                <w:sz w:val="28"/>
                <w:szCs w:val="28"/>
              </w:rPr>
              <w:t xml:space="preserve">Sift of applications </w:t>
            </w:r>
          </w:p>
        </w:tc>
        <w:tc>
          <w:tcPr>
            <w:tcW w:w="5228" w:type="dxa"/>
          </w:tcPr>
          <w:p w14:paraId="5CD4C65F" w14:textId="77777777" w:rsidR="00FB582E" w:rsidRPr="008F608F" w:rsidRDefault="00FB582E" w:rsidP="00FB582E">
            <w:pPr>
              <w:spacing w:line="276" w:lineRule="auto"/>
              <w:rPr>
                <w:rFonts w:asciiTheme="minorHAnsi" w:hAnsiTheme="minorHAnsi" w:cstheme="minorHAnsi"/>
                <w:sz w:val="28"/>
                <w:szCs w:val="28"/>
              </w:rPr>
            </w:pPr>
            <w:r>
              <w:rPr>
                <w:rFonts w:asciiTheme="minorHAnsi" w:hAnsiTheme="minorHAnsi" w:cstheme="minorHAnsi"/>
                <w:sz w:val="28"/>
                <w:szCs w:val="28"/>
              </w:rPr>
              <w:t>w/c 11 April</w:t>
            </w:r>
            <w:r w:rsidRPr="008F608F">
              <w:rPr>
                <w:rFonts w:asciiTheme="minorHAnsi" w:hAnsiTheme="minorHAnsi" w:cstheme="minorHAnsi"/>
                <w:sz w:val="28"/>
                <w:szCs w:val="28"/>
              </w:rPr>
              <w:t xml:space="preserve"> 2025</w:t>
            </w:r>
          </w:p>
          <w:p w14:paraId="735DB3A8" w14:textId="77777777" w:rsidR="00FB582E" w:rsidRPr="008F608F" w:rsidRDefault="00FB582E" w:rsidP="00FB582E">
            <w:pPr>
              <w:spacing w:line="276" w:lineRule="auto"/>
              <w:rPr>
                <w:rFonts w:asciiTheme="minorHAnsi" w:hAnsiTheme="minorHAnsi" w:cstheme="minorHAnsi"/>
                <w:sz w:val="28"/>
                <w:szCs w:val="28"/>
              </w:rPr>
            </w:pPr>
          </w:p>
        </w:tc>
      </w:tr>
      <w:tr w:rsidR="00FB582E" w:rsidRPr="005E6DFB" w14:paraId="338C674A" w14:textId="77777777" w:rsidTr="764C7BE4">
        <w:tc>
          <w:tcPr>
            <w:tcW w:w="5228" w:type="dxa"/>
            <w:shd w:val="clear" w:color="auto" w:fill="D9E2F3" w:themeFill="accent1" w:themeFillTint="33"/>
          </w:tcPr>
          <w:p w14:paraId="6DA05E7A" w14:textId="77777777" w:rsidR="00FB582E" w:rsidRPr="008F608F" w:rsidRDefault="00FB582E" w:rsidP="00FB582E">
            <w:pPr>
              <w:spacing w:line="276" w:lineRule="auto"/>
              <w:rPr>
                <w:rFonts w:asciiTheme="minorHAnsi" w:hAnsiTheme="minorHAnsi" w:cstheme="minorHAnsi"/>
                <w:b/>
                <w:bCs/>
                <w:sz w:val="28"/>
                <w:szCs w:val="28"/>
              </w:rPr>
            </w:pPr>
            <w:r w:rsidRPr="008F608F">
              <w:rPr>
                <w:rFonts w:asciiTheme="minorHAnsi" w:hAnsiTheme="minorHAnsi" w:cstheme="minorHAnsi"/>
                <w:b/>
                <w:bCs/>
                <w:sz w:val="28"/>
                <w:szCs w:val="28"/>
              </w:rPr>
              <w:t xml:space="preserve">Date applicants will hear about the outcome of their application </w:t>
            </w:r>
          </w:p>
        </w:tc>
        <w:tc>
          <w:tcPr>
            <w:tcW w:w="5228" w:type="dxa"/>
          </w:tcPr>
          <w:p w14:paraId="3C55683B" w14:textId="2EA908E4" w:rsidR="00FB582E" w:rsidRPr="008F608F" w:rsidRDefault="00FB582E" w:rsidP="00FB582E">
            <w:pPr>
              <w:spacing w:line="276" w:lineRule="auto"/>
              <w:rPr>
                <w:rFonts w:asciiTheme="minorHAnsi" w:hAnsiTheme="minorHAnsi" w:cstheme="minorBidi"/>
                <w:sz w:val="28"/>
                <w:szCs w:val="28"/>
              </w:rPr>
            </w:pPr>
            <w:r w:rsidRPr="008F608F">
              <w:rPr>
                <w:rFonts w:asciiTheme="minorHAnsi" w:hAnsiTheme="minorHAnsi" w:cstheme="minorBidi"/>
                <w:sz w:val="28"/>
                <w:szCs w:val="28"/>
              </w:rPr>
              <w:t>w/c 14 April 2025</w:t>
            </w:r>
          </w:p>
        </w:tc>
      </w:tr>
      <w:tr w:rsidR="00FD7F29" w:rsidRPr="005E6DFB" w14:paraId="68309C9A" w14:textId="77777777" w:rsidTr="764C7BE4">
        <w:tc>
          <w:tcPr>
            <w:tcW w:w="5228" w:type="dxa"/>
            <w:shd w:val="clear" w:color="auto" w:fill="D9E2F3" w:themeFill="accent1" w:themeFillTint="33"/>
          </w:tcPr>
          <w:p w14:paraId="2C636324" w14:textId="77777777" w:rsidR="00FD7F29" w:rsidRPr="008F608F" w:rsidRDefault="00FD7F29" w:rsidP="003B7D56">
            <w:pPr>
              <w:spacing w:line="276" w:lineRule="auto"/>
              <w:rPr>
                <w:rFonts w:asciiTheme="minorHAnsi" w:hAnsiTheme="minorHAnsi" w:cstheme="minorHAnsi"/>
                <w:b/>
                <w:bCs/>
                <w:sz w:val="28"/>
                <w:szCs w:val="28"/>
              </w:rPr>
            </w:pPr>
            <w:r w:rsidRPr="008F608F">
              <w:rPr>
                <w:rFonts w:asciiTheme="minorHAnsi" w:hAnsiTheme="minorHAnsi" w:cstheme="minorHAnsi"/>
                <w:b/>
                <w:bCs/>
                <w:sz w:val="28"/>
                <w:szCs w:val="28"/>
              </w:rPr>
              <w:t xml:space="preserve">Interviews </w:t>
            </w:r>
          </w:p>
        </w:tc>
        <w:tc>
          <w:tcPr>
            <w:tcW w:w="5228" w:type="dxa"/>
          </w:tcPr>
          <w:p w14:paraId="7BDF2D13" w14:textId="77777777" w:rsidR="00914CAE" w:rsidRPr="008F608F" w:rsidRDefault="00730B81" w:rsidP="0C528150">
            <w:pPr>
              <w:spacing w:line="276" w:lineRule="auto"/>
              <w:rPr>
                <w:rFonts w:asciiTheme="minorHAnsi" w:hAnsiTheme="minorHAnsi" w:cstheme="minorBidi"/>
                <w:sz w:val="28"/>
                <w:szCs w:val="28"/>
              </w:rPr>
            </w:pPr>
            <w:r w:rsidRPr="008F608F">
              <w:rPr>
                <w:rFonts w:asciiTheme="minorHAnsi" w:hAnsiTheme="minorHAnsi" w:cstheme="minorBidi"/>
                <w:sz w:val="28"/>
                <w:szCs w:val="28"/>
              </w:rPr>
              <w:t>Tuesday 29 and Wednesday 30 April</w:t>
            </w:r>
            <w:r w:rsidR="00914CAE" w:rsidRPr="008F608F">
              <w:rPr>
                <w:rFonts w:asciiTheme="minorHAnsi" w:hAnsiTheme="minorHAnsi" w:cstheme="minorBidi"/>
                <w:sz w:val="28"/>
                <w:szCs w:val="28"/>
              </w:rPr>
              <w:t xml:space="preserve"> 2025</w:t>
            </w:r>
          </w:p>
          <w:p w14:paraId="3BD1194E" w14:textId="77777777" w:rsidR="00914CAE" w:rsidRPr="008F608F" w:rsidRDefault="00914CAE" w:rsidP="0C528150">
            <w:pPr>
              <w:spacing w:line="276" w:lineRule="auto"/>
              <w:rPr>
                <w:rFonts w:asciiTheme="minorHAnsi" w:hAnsiTheme="minorHAnsi" w:cstheme="minorBidi"/>
                <w:sz w:val="28"/>
                <w:szCs w:val="28"/>
              </w:rPr>
            </w:pPr>
          </w:p>
          <w:p w14:paraId="5FC49249" w14:textId="77777777" w:rsidR="00116FD2" w:rsidRPr="008F608F" w:rsidRDefault="00730B81" w:rsidP="005A4A1A">
            <w:pPr>
              <w:spacing w:line="276" w:lineRule="auto"/>
              <w:rPr>
                <w:rFonts w:asciiTheme="minorHAnsi" w:hAnsiTheme="minorHAnsi" w:cstheme="minorBidi"/>
                <w:sz w:val="28"/>
                <w:szCs w:val="28"/>
              </w:rPr>
            </w:pPr>
            <w:r w:rsidRPr="008F608F">
              <w:rPr>
                <w:rFonts w:asciiTheme="minorHAnsi" w:hAnsiTheme="minorHAnsi" w:cstheme="minorBidi"/>
                <w:sz w:val="28"/>
                <w:szCs w:val="28"/>
              </w:rPr>
              <w:t>In-person</w:t>
            </w:r>
            <w:r w:rsidR="00201A4A">
              <w:rPr>
                <w:rFonts w:asciiTheme="minorHAnsi" w:hAnsiTheme="minorHAnsi" w:cstheme="minorBidi"/>
                <w:sz w:val="28"/>
                <w:szCs w:val="28"/>
              </w:rPr>
              <w:t xml:space="preserve"> at WICS’ offices:</w:t>
            </w:r>
            <w:r w:rsidR="00AE75C0">
              <w:rPr>
                <w:rFonts w:asciiTheme="minorHAnsi" w:hAnsiTheme="minorHAnsi" w:cstheme="minorBidi"/>
                <w:sz w:val="28"/>
                <w:szCs w:val="28"/>
              </w:rPr>
              <w:t xml:space="preserve"> </w:t>
            </w:r>
            <w:r w:rsidR="005A4A1A" w:rsidRPr="005A4A1A">
              <w:rPr>
                <w:rFonts w:asciiTheme="minorHAnsi" w:hAnsiTheme="minorHAnsi" w:cstheme="minorBidi"/>
                <w:sz w:val="28"/>
                <w:szCs w:val="28"/>
              </w:rPr>
              <w:t>Moray House, 1st Floor</w:t>
            </w:r>
            <w:r w:rsidR="00AE75C0">
              <w:rPr>
                <w:rFonts w:asciiTheme="minorHAnsi" w:hAnsiTheme="minorHAnsi" w:cstheme="minorBidi"/>
                <w:sz w:val="28"/>
                <w:szCs w:val="28"/>
              </w:rPr>
              <w:t xml:space="preserve">, </w:t>
            </w:r>
            <w:proofErr w:type="spellStart"/>
            <w:r w:rsidR="005A4A1A" w:rsidRPr="005A4A1A">
              <w:rPr>
                <w:rFonts w:asciiTheme="minorHAnsi" w:hAnsiTheme="minorHAnsi" w:cstheme="minorBidi"/>
                <w:sz w:val="28"/>
                <w:szCs w:val="28"/>
              </w:rPr>
              <w:t>Forthside</w:t>
            </w:r>
            <w:proofErr w:type="spellEnd"/>
            <w:r w:rsidR="005A4A1A" w:rsidRPr="005A4A1A">
              <w:rPr>
                <w:rFonts w:asciiTheme="minorHAnsi" w:hAnsiTheme="minorHAnsi" w:cstheme="minorBidi"/>
                <w:sz w:val="28"/>
                <w:szCs w:val="28"/>
              </w:rPr>
              <w:t xml:space="preserve"> Way</w:t>
            </w:r>
            <w:r w:rsidR="00AE75C0">
              <w:rPr>
                <w:rFonts w:asciiTheme="minorHAnsi" w:hAnsiTheme="minorHAnsi" w:cstheme="minorBidi"/>
                <w:sz w:val="28"/>
                <w:szCs w:val="28"/>
              </w:rPr>
              <w:t xml:space="preserve">, </w:t>
            </w:r>
            <w:r w:rsidR="005A4A1A" w:rsidRPr="005A4A1A">
              <w:rPr>
                <w:rFonts w:asciiTheme="minorHAnsi" w:hAnsiTheme="minorHAnsi" w:cstheme="minorBidi"/>
                <w:sz w:val="28"/>
                <w:szCs w:val="28"/>
              </w:rPr>
              <w:t xml:space="preserve">Stirling, </w:t>
            </w:r>
            <w:proofErr w:type="spellStart"/>
            <w:r w:rsidR="005A4A1A" w:rsidRPr="005A4A1A">
              <w:rPr>
                <w:rFonts w:asciiTheme="minorHAnsi" w:hAnsiTheme="minorHAnsi" w:cstheme="minorBidi"/>
                <w:sz w:val="28"/>
                <w:szCs w:val="28"/>
              </w:rPr>
              <w:t>FK8</w:t>
            </w:r>
            <w:proofErr w:type="spellEnd"/>
            <w:r w:rsidR="005A4A1A" w:rsidRPr="005A4A1A">
              <w:rPr>
                <w:rFonts w:asciiTheme="minorHAnsi" w:hAnsiTheme="minorHAnsi" w:cstheme="minorBidi"/>
                <w:sz w:val="28"/>
                <w:szCs w:val="28"/>
              </w:rPr>
              <w:t xml:space="preserve"> 1QZ</w:t>
            </w:r>
            <w:r w:rsidR="00201A4A">
              <w:rPr>
                <w:rFonts w:asciiTheme="minorHAnsi" w:hAnsiTheme="minorHAnsi" w:cstheme="minorBidi"/>
                <w:sz w:val="28"/>
                <w:szCs w:val="28"/>
              </w:rPr>
              <w:t xml:space="preserve"> </w:t>
            </w:r>
          </w:p>
          <w:p w14:paraId="132CE944" w14:textId="77777777" w:rsidR="00116FD2" w:rsidRPr="008F608F" w:rsidRDefault="00116FD2" w:rsidP="764C7BE4">
            <w:pPr>
              <w:spacing w:line="276" w:lineRule="auto"/>
              <w:rPr>
                <w:rFonts w:eastAsia="Arial" w:cs="Arial"/>
                <w:szCs w:val="24"/>
              </w:rPr>
            </w:pPr>
          </w:p>
          <w:p w14:paraId="3CFD9B03" w14:textId="77777777" w:rsidR="00116FD2" w:rsidRPr="008F608F" w:rsidRDefault="0E3C027E" w:rsidP="764C7BE4">
            <w:pPr>
              <w:spacing w:line="276" w:lineRule="auto"/>
              <w:rPr>
                <w:rFonts w:ascii="Calibri" w:eastAsia="Arial" w:hAnsi="Calibri" w:cs="Calibri"/>
                <w:b/>
                <w:bCs/>
                <w:sz w:val="28"/>
                <w:szCs w:val="28"/>
              </w:rPr>
            </w:pPr>
            <w:r w:rsidRPr="008F608F">
              <w:rPr>
                <w:rFonts w:ascii="Calibri" w:eastAsia="Arial" w:hAnsi="Calibri" w:cs="Calibri"/>
                <w:b/>
                <w:bCs/>
                <w:sz w:val="28"/>
                <w:szCs w:val="28"/>
              </w:rPr>
              <w:t>It is unlikely that we will be able to offer an alternative interview date.</w:t>
            </w:r>
          </w:p>
        </w:tc>
      </w:tr>
      <w:tr w:rsidR="00FD7F29" w:rsidRPr="005E6DFB" w14:paraId="3F27F053" w14:textId="77777777" w:rsidTr="764C7BE4">
        <w:tc>
          <w:tcPr>
            <w:tcW w:w="5228" w:type="dxa"/>
            <w:shd w:val="clear" w:color="auto" w:fill="D9E2F3" w:themeFill="accent1" w:themeFillTint="33"/>
          </w:tcPr>
          <w:p w14:paraId="2BF4A9F8" w14:textId="77777777" w:rsidR="00FD7F29" w:rsidRPr="008F608F" w:rsidRDefault="00FD7F29" w:rsidP="003B7D56">
            <w:pPr>
              <w:spacing w:line="276" w:lineRule="auto"/>
              <w:rPr>
                <w:rFonts w:asciiTheme="minorHAnsi" w:hAnsiTheme="minorHAnsi" w:cstheme="minorHAnsi"/>
                <w:b/>
                <w:bCs/>
                <w:sz w:val="28"/>
                <w:szCs w:val="28"/>
              </w:rPr>
            </w:pPr>
            <w:r w:rsidRPr="008F608F">
              <w:rPr>
                <w:rFonts w:asciiTheme="minorHAnsi" w:hAnsiTheme="minorHAnsi" w:cstheme="minorHAnsi"/>
                <w:b/>
                <w:bCs/>
                <w:sz w:val="28"/>
                <w:szCs w:val="28"/>
              </w:rPr>
              <w:t xml:space="preserve">Ministerial decision </w:t>
            </w:r>
          </w:p>
        </w:tc>
        <w:tc>
          <w:tcPr>
            <w:tcW w:w="5228" w:type="dxa"/>
          </w:tcPr>
          <w:p w14:paraId="642969C1" w14:textId="77777777" w:rsidR="00FD7F29" w:rsidRPr="008F608F" w:rsidRDefault="00942E18" w:rsidP="003B7D56">
            <w:pPr>
              <w:spacing w:line="276" w:lineRule="auto"/>
              <w:rPr>
                <w:rFonts w:asciiTheme="minorHAnsi" w:hAnsiTheme="minorHAnsi" w:cstheme="minorHAnsi"/>
                <w:sz w:val="28"/>
                <w:szCs w:val="28"/>
              </w:rPr>
            </w:pPr>
            <w:r w:rsidRPr="008F608F">
              <w:rPr>
                <w:rFonts w:asciiTheme="minorHAnsi" w:hAnsiTheme="minorHAnsi" w:cstheme="minorHAnsi"/>
                <w:sz w:val="28"/>
                <w:szCs w:val="28"/>
              </w:rPr>
              <w:t>w/c 12 May 2025</w:t>
            </w:r>
          </w:p>
          <w:p w14:paraId="23CB0913" w14:textId="77777777" w:rsidR="00116FD2" w:rsidRPr="008F608F" w:rsidRDefault="00116FD2" w:rsidP="003B7D56">
            <w:pPr>
              <w:spacing w:line="276" w:lineRule="auto"/>
              <w:rPr>
                <w:rFonts w:asciiTheme="minorHAnsi" w:hAnsiTheme="minorHAnsi" w:cstheme="minorHAnsi"/>
                <w:sz w:val="28"/>
                <w:szCs w:val="28"/>
              </w:rPr>
            </w:pPr>
          </w:p>
        </w:tc>
      </w:tr>
      <w:tr w:rsidR="00FD7F29" w:rsidRPr="005E6DFB" w14:paraId="5B357906" w14:textId="77777777" w:rsidTr="764C7BE4">
        <w:tc>
          <w:tcPr>
            <w:tcW w:w="5228" w:type="dxa"/>
            <w:shd w:val="clear" w:color="auto" w:fill="D9E2F3" w:themeFill="accent1" w:themeFillTint="33"/>
          </w:tcPr>
          <w:p w14:paraId="7A3B727F" w14:textId="77777777" w:rsidR="00FD7F29" w:rsidRPr="008F608F" w:rsidRDefault="00FD7F29" w:rsidP="003B7D56">
            <w:pPr>
              <w:spacing w:line="276" w:lineRule="auto"/>
              <w:rPr>
                <w:rFonts w:asciiTheme="minorHAnsi" w:hAnsiTheme="minorHAnsi" w:cstheme="minorHAnsi"/>
                <w:b/>
                <w:bCs/>
                <w:sz w:val="28"/>
                <w:szCs w:val="28"/>
              </w:rPr>
            </w:pPr>
            <w:r w:rsidRPr="008F608F">
              <w:rPr>
                <w:rFonts w:asciiTheme="minorHAnsi" w:hAnsiTheme="minorHAnsi" w:cstheme="minorHAnsi"/>
                <w:b/>
                <w:bCs/>
                <w:sz w:val="28"/>
                <w:szCs w:val="28"/>
              </w:rPr>
              <w:t xml:space="preserve">Start date </w:t>
            </w:r>
          </w:p>
        </w:tc>
        <w:tc>
          <w:tcPr>
            <w:tcW w:w="5228" w:type="dxa"/>
          </w:tcPr>
          <w:p w14:paraId="55A463E0" w14:textId="77777777" w:rsidR="00FD7F29" w:rsidRPr="008F608F" w:rsidRDefault="00914CAE" w:rsidP="003B7D56">
            <w:pPr>
              <w:spacing w:line="276" w:lineRule="auto"/>
              <w:rPr>
                <w:rFonts w:asciiTheme="minorHAnsi" w:hAnsiTheme="minorHAnsi" w:cstheme="minorHAnsi"/>
                <w:sz w:val="28"/>
                <w:szCs w:val="28"/>
              </w:rPr>
            </w:pPr>
            <w:r w:rsidRPr="008F608F">
              <w:rPr>
                <w:rFonts w:asciiTheme="minorHAnsi" w:hAnsiTheme="minorHAnsi" w:cstheme="minorHAnsi"/>
                <w:sz w:val="28"/>
                <w:szCs w:val="28"/>
              </w:rPr>
              <w:t>15 July 2025</w:t>
            </w:r>
          </w:p>
          <w:p w14:paraId="1E987E64" w14:textId="77777777" w:rsidR="00116FD2" w:rsidRPr="008F608F" w:rsidRDefault="00116FD2" w:rsidP="003B7D56">
            <w:pPr>
              <w:spacing w:line="276" w:lineRule="auto"/>
              <w:rPr>
                <w:rFonts w:asciiTheme="minorHAnsi" w:hAnsiTheme="minorHAnsi" w:cstheme="minorHAnsi"/>
                <w:sz w:val="28"/>
                <w:szCs w:val="28"/>
              </w:rPr>
            </w:pPr>
          </w:p>
        </w:tc>
      </w:tr>
    </w:tbl>
    <w:p w14:paraId="2D70CBF3" w14:textId="77777777" w:rsidR="00FA32CA" w:rsidRPr="00FA32CA" w:rsidRDefault="00FA32CA" w:rsidP="00ED7134">
      <w:pPr>
        <w:rPr>
          <w:rFonts w:asciiTheme="minorHAnsi" w:eastAsiaTheme="majorEastAsia" w:hAnsiTheme="minorHAnsi" w:cstheme="minorHAnsi"/>
          <w:sz w:val="28"/>
          <w:szCs w:val="28"/>
        </w:rPr>
      </w:pPr>
    </w:p>
    <w:p w14:paraId="5B4CEAEA" w14:textId="77777777" w:rsidR="00FA32CA" w:rsidRPr="00FA32CA" w:rsidRDefault="00FA32CA" w:rsidP="00FA32CA">
      <w:pPr>
        <w:rPr>
          <w:rFonts w:asciiTheme="minorHAnsi" w:hAnsiTheme="minorHAnsi" w:cstheme="minorHAnsi"/>
          <w:sz w:val="28"/>
          <w:szCs w:val="28"/>
        </w:rPr>
      </w:pPr>
      <w:r w:rsidRPr="00FA32CA">
        <w:rPr>
          <w:rFonts w:asciiTheme="minorHAnsi" w:hAnsiTheme="minorHAnsi" w:cstheme="minorHAnsi"/>
          <w:sz w:val="28"/>
          <w:szCs w:val="28"/>
        </w:rPr>
        <w:t>March 2025</w:t>
      </w:r>
    </w:p>
    <w:p w14:paraId="30DCF158" w14:textId="77777777" w:rsidR="00FA32CA" w:rsidRPr="00FA32CA" w:rsidRDefault="00FA32CA" w:rsidP="00FA32CA">
      <w:pPr>
        <w:rPr>
          <w:rFonts w:asciiTheme="minorHAnsi" w:hAnsiTheme="minorHAnsi" w:cstheme="minorHAnsi"/>
          <w:sz w:val="28"/>
          <w:szCs w:val="28"/>
        </w:rPr>
      </w:pPr>
    </w:p>
    <w:p w14:paraId="27238ABF" w14:textId="77777777" w:rsidR="00FA32CA" w:rsidRPr="00FA32CA" w:rsidRDefault="00FA32CA" w:rsidP="00FA32CA">
      <w:pPr>
        <w:tabs>
          <w:tab w:val="right" w:pos="9907"/>
        </w:tabs>
        <w:rPr>
          <w:rFonts w:asciiTheme="minorHAnsi" w:hAnsiTheme="minorHAnsi" w:cstheme="minorHAnsi"/>
          <w:sz w:val="28"/>
          <w:szCs w:val="28"/>
          <w:lang w:eastAsia="en-GB"/>
        </w:rPr>
      </w:pPr>
      <w:r w:rsidRPr="00FA32CA">
        <w:rPr>
          <w:rFonts w:asciiTheme="minorHAnsi" w:hAnsiTheme="minorHAnsi" w:cstheme="minorHAnsi"/>
          <w:sz w:val="28"/>
          <w:szCs w:val="28"/>
          <w:lang w:eastAsia="en-GB"/>
        </w:rPr>
        <w:t>Dear applicant</w:t>
      </w:r>
    </w:p>
    <w:p w14:paraId="198E89B2" w14:textId="77777777" w:rsidR="00FA32CA" w:rsidRPr="00FA32CA" w:rsidRDefault="00FA32CA" w:rsidP="00FA32CA">
      <w:pPr>
        <w:tabs>
          <w:tab w:val="right" w:pos="9907"/>
        </w:tabs>
        <w:rPr>
          <w:rFonts w:asciiTheme="minorHAnsi" w:hAnsiTheme="minorHAnsi" w:cstheme="minorHAnsi"/>
          <w:sz w:val="28"/>
          <w:szCs w:val="28"/>
          <w:lang w:eastAsia="en-GB"/>
        </w:rPr>
      </w:pPr>
    </w:p>
    <w:p w14:paraId="0C453002" w14:textId="77777777" w:rsidR="00FA32CA" w:rsidRPr="00FA32CA" w:rsidRDefault="00FA32CA" w:rsidP="00FA32CA">
      <w:pPr>
        <w:tabs>
          <w:tab w:val="right" w:pos="9907"/>
        </w:tabs>
        <w:rPr>
          <w:rFonts w:asciiTheme="minorHAnsi" w:hAnsiTheme="minorHAnsi" w:cstheme="minorHAnsi"/>
          <w:b/>
          <w:sz w:val="28"/>
          <w:szCs w:val="28"/>
          <w:lang w:eastAsia="en-GB"/>
        </w:rPr>
      </w:pPr>
      <w:r w:rsidRPr="00FA32CA">
        <w:rPr>
          <w:rFonts w:asciiTheme="minorHAnsi" w:hAnsiTheme="minorHAnsi" w:cstheme="minorHAnsi"/>
          <w:b/>
          <w:sz w:val="28"/>
          <w:szCs w:val="28"/>
          <w:lang w:eastAsia="en-GB"/>
        </w:rPr>
        <w:t>Appointment of Members of the Water Industry Commission for Scotland</w:t>
      </w:r>
    </w:p>
    <w:p w14:paraId="554F74FF" w14:textId="77777777" w:rsidR="00FA32CA" w:rsidRPr="00FA32CA" w:rsidRDefault="00FA32CA" w:rsidP="00FA32CA">
      <w:pPr>
        <w:tabs>
          <w:tab w:val="right" w:pos="9907"/>
        </w:tabs>
        <w:rPr>
          <w:rFonts w:asciiTheme="minorHAnsi" w:hAnsiTheme="minorHAnsi" w:cstheme="minorHAnsi"/>
          <w:sz w:val="28"/>
          <w:szCs w:val="28"/>
          <w:lang w:eastAsia="en-GB"/>
        </w:rPr>
      </w:pPr>
    </w:p>
    <w:p w14:paraId="64484449" w14:textId="77777777" w:rsidR="00FA32CA" w:rsidRPr="00FA32CA" w:rsidRDefault="00FA32CA" w:rsidP="00FA32CA">
      <w:pPr>
        <w:tabs>
          <w:tab w:val="right" w:pos="9907"/>
        </w:tabs>
        <w:rPr>
          <w:rFonts w:asciiTheme="minorHAnsi" w:hAnsiTheme="minorHAnsi" w:cstheme="minorHAnsi"/>
          <w:sz w:val="28"/>
          <w:szCs w:val="28"/>
          <w:lang w:eastAsia="en-GB"/>
        </w:rPr>
      </w:pPr>
      <w:r w:rsidRPr="00FA32CA">
        <w:rPr>
          <w:rFonts w:asciiTheme="minorHAnsi" w:hAnsiTheme="minorHAnsi" w:cstheme="minorHAnsi"/>
          <w:sz w:val="28"/>
          <w:szCs w:val="28"/>
          <w:lang w:eastAsia="en-GB"/>
        </w:rPr>
        <w:t>Many thanks for your interest in becoming a Member of the Water Industry Commission for Scotland.</w:t>
      </w:r>
    </w:p>
    <w:p w14:paraId="437082B4" w14:textId="77777777" w:rsidR="00FA32CA" w:rsidRPr="00FA32CA" w:rsidRDefault="00FA32CA" w:rsidP="00FA32CA">
      <w:pPr>
        <w:tabs>
          <w:tab w:val="right" w:pos="9907"/>
        </w:tabs>
        <w:rPr>
          <w:rFonts w:asciiTheme="minorHAnsi" w:hAnsiTheme="minorHAnsi" w:cstheme="minorHAnsi"/>
          <w:sz w:val="28"/>
          <w:szCs w:val="28"/>
          <w:lang w:eastAsia="en-GB"/>
        </w:rPr>
      </w:pPr>
    </w:p>
    <w:p w14:paraId="4E531998" w14:textId="3204FA50" w:rsidR="00FA32CA" w:rsidRPr="00FA32CA" w:rsidRDefault="00FA32CA" w:rsidP="00FA32CA">
      <w:pPr>
        <w:tabs>
          <w:tab w:val="right" w:pos="9907"/>
        </w:tabs>
        <w:rPr>
          <w:rFonts w:asciiTheme="minorHAnsi" w:hAnsiTheme="minorHAnsi" w:cstheme="minorHAnsi"/>
          <w:sz w:val="28"/>
          <w:szCs w:val="28"/>
          <w:lang w:eastAsia="en-GB"/>
        </w:rPr>
      </w:pPr>
      <w:r w:rsidRPr="00FA32CA">
        <w:rPr>
          <w:rFonts w:asciiTheme="minorHAnsi" w:hAnsiTheme="minorHAnsi" w:cstheme="minorHAnsi"/>
          <w:sz w:val="28"/>
          <w:szCs w:val="28"/>
          <w:lang w:eastAsia="en-GB"/>
        </w:rPr>
        <w:t xml:space="preserve">The Water Industry Commission is the independent economic regulator of Scotland’s Water Industry and has statutory responsibility for the promotion of the interests of water customers through the robust and independent economic regulation of Scottish Water, Scotland’s publicly owned water utility. </w:t>
      </w:r>
      <w:r w:rsidR="00BD2AF6">
        <w:rPr>
          <w:rFonts w:asciiTheme="minorHAnsi" w:hAnsiTheme="minorHAnsi" w:cstheme="minorHAnsi"/>
          <w:sz w:val="28"/>
          <w:szCs w:val="28"/>
          <w:lang w:eastAsia="en-GB"/>
        </w:rPr>
        <w:t>In December 2023, t</w:t>
      </w:r>
      <w:r w:rsidR="00956A19">
        <w:rPr>
          <w:rFonts w:asciiTheme="minorHAnsi" w:hAnsiTheme="minorHAnsi" w:cstheme="minorHAnsi"/>
          <w:sz w:val="28"/>
          <w:szCs w:val="28"/>
          <w:lang w:eastAsia="en-GB"/>
        </w:rPr>
        <w:t xml:space="preserve">he </w:t>
      </w:r>
      <w:r w:rsidR="00BD2AF6">
        <w:rPr>
          <w:rFonts w:asciiTheme="minorHAnsi" w:hAnsiTheme="minorHAnsi" w:cstheme="minorHAnsi"/>
          <w:sz w:val="28"/>
          <w:szCs w:val="28"/>
          <w:lang w:eastAsia="en-GB"/>
        </w:rPr>
        <w:t>Auditor General for Scotland</w:t>
      </w:r>
      <w:r w:rsidRPr="00FA32CA">
        <w:rPr>
          <w:rFonts w:asciiTheme="minorHAnsi" w:hAnsiTheme="minorHAnsi" w:cstheme="minorHAnsi"/>
          <w:sz w:val="28"/>
          <w:szCs w:val="28"/>
          <w:lang w:eastAsia="en-GB"/>
        </w:rPr>
        <w:t xml:space="preserve"> </w:t>
      </w:r>
      <w:r w:rsidR="00BD2AF6">
        <w:rPr>
          <w:rFonts w:asciiTheme="minorHAnsi" w:hAnsiTheme="minorHAnsi" w:cstheme="minorHAnsi"/>
          <w:sz w:val="28"/>
          <w:szCs w:val="28"/>
          <w:lang w:eastAsia="en-GB"/>
        </w:rPr>
        <w:t xml:space="preserve">issued a section 22 report identifying </w:t>
      </w:r>
      <w:r w:rsidR="00AD75CC" w:rsidRPr="00AD75CC">
        <w:rPr>
          <w:rFonts w:asciiTheme="minorHAnsi" w:hAnsiTheme="minorHAnsi" w:cstheme="minorHAnsi"/>
          <w:sz w:val="28"/>
          <w:szCs w:val="28"/>
          <w:lang w:eastAsia="en-GB"/>
        </w:rPr>
        <w:t>financial management and governance issues</w:t>
      </w:r>
      <w:r w:rsidR="00A66FD4">
        <w:rPr>
          <w:rFonts w:asciiTheme="minorHAnsi" w:hAnsiTheme="minorHAnsi" w:cstheme="minorHAnsi"/>
          <w:sz w:val="28"/>
          <w:szCs w:val="28"/>
          <w:lang w:eastAsia="en-GB"/>
        </w:rPr>
        <w:t xml:space="preserve"> at the Commission</w:t>
      </w:r>
      <w:r w:rsidR="00956A19">
        <w:rPr>
          <w:rFonts w:asciiTheme="minorHAnsi" w:hAnsiTheme="minorHAnsi" w:cstheme="minorHAnsi"/>
          <w:sz w:val="28"/>
          <w:szCs w:val="28"/>
          <w:lang w:eastAsia="en-GB"/>
        </w:rPr>
        <w:t xml:space="preserve">. </w:t>
      </w:r>
      <w:r w:rsidR="009A1012">
        <w:rPr>
          <w:rFonts w:asciiTheme="minorHAnsi" w:hAnsiTheme="minorHAnsi" w:cstheme="minorHAnsi"/>
          <w:sz w:val="28"/>
          <w:szCs w:val="28"/>
          <w:lang w:eastAsia="en-GB"/>
        </w:rPr>
        <w:t xml:space="preserve">Since then, the organisation has been undergoing a period of significant </w:t>
      </w:r>
      <w:r w:rsidR="00BC3497">
        <w:rPr>
          <w:rFonts w:asciiTheme="minorHAnsi" w:hAnsiTheme="minorHAnsi" w:cstheme="minorHAnsi"/>
          <w:sz w:val="28"/>
          <w:szCs w:val="28"/>
          <w:lang w:eastAsia="en-GB"/>
        </w:rPr>
        <w:t xml:space="preserve">change. </w:t>
      </w:r>
      <w:r w:rsidRPr="00FA32CA">
        <w:rPr>
          <w:rFonts w:asciiTheme="minorHAnsi" w:hAnsiTheme="minorHAnsi" w:cstheme="minorHAnsi"/>
          <w:sz w:val="28"/>
          <w:szCs w:val="28"/>
          <w:lang w:eastAsia="en-GB"/>
        </w:rPr>
        <w:t xml:space="preserve">This is, therefore, an exciting opportunity to contribute to the leadership of the organisation as it </w:t>
      </w:r>
      <w:r w:rsidR="00F62625">
        <w:rPr>
          <w:rFonts w:asciiTheme="minorHAnsi" w:hAnsiTheme="minorHAnsi" w:cstheme="minorHAnsi"/>
          <w:sz w:val="28"/>
          <w:szCs w:val="28"/>
          <w:lang w:eastAsia="en-GB"/>
        </w:rPr>
        <w:t xml:space="preserve">continues to embed </w:t>
      </w:r>
      <w:r w:rsidR="00135F7A">
        <w:rPr>
          <w:rFonts w:asciiTheme="minorHAnsi" w:hAnsiTheme="minorHAnsi" w:cstheme="minorHAnsi"/>
          <w:sz w:val="28"/>
          <w:szCs w:val="28"/>
          <w:lang w:eastAsia="en-GB"/>
        </w:rPr>
        <w:t xml:space="preserve">improvements </w:t>
      </w:r>
      <w:r w:rsidR="00354997">
        <w:rPr>
          <w:rFonts w:asciiTheme="minorHAnsi" w:hAnsiTheme="minorHAnsi" w:cstheme="minorHAnsi"/>
          <w:sz w:val="28"/>
          <w:szCs w:val="28"/>
          <w:lang w:eastAsia="en-GB"/>
        </w:rPr>
        <w:t>whilst</w:t>
      </w:r>
      <w:r w:rsidR="00135F7A">
        <w:rPr>
          <w:rFonts w:asciiTheme="minorHAnsi" w:hAnsiTheme="minorHAnsi" w:cstheme="minorHAnsi"/>
          <w:sz w:val="28"/>
          <w:szCs w:val="28"/>
          <w:lang w:eastAsia="en-GB"/>
        </w:rPr>
        <w:t xml:space="preserve"> </w:t>
      </w:r>
      <w:r w:rsidR="009F2BA4">
        <w:rPr>
          <w:rFonts w:asciiTheme="minorHAnsi" w:hAnsiTheme="minorHAnsi" w:cstheme="minorHAnsi"/>
          <w:sz w:val="28"/>
          <w:szCs w:val="28"/>
          <w:lang w:eastAsia="en-GB"/>
        </w:rPr>
        <w:t>progress</w:t>
      </w:r>
      <w:r w:rsidR="00354997">
        <w:rPr>
          <w:rFonts w:asciiTheme="minorHAnsi" w:hAnsiTheme="minorHAnsi" w:cstheme="minorHAnsi"/>
          <w:sz w:val="28"/>
          <w:szCs w:val="28"/>
          <w:lang w:eastAsia="en-GB"/>
        </w:rPr>
        <w:t>ing</w:t>
      </w:r>
      <w:r w:rsidR="009F2BA4">
        <w:rPr>
          <w:rFonts w:asciiTheme="minorHAnsi" w:hAnsiTheme="minorHAnsi" w:cstheme="minorHAnsi"/>
          <w:sz w:val="28"/>
          <w:szCs w:val="28"/>
          <w:lang w:eastAsia="en-GB"/>
        </w:rPr>
        <w:t xml:space="preserve"> work on the strategic review of </w:t>
      </w:r>
      <w:r w:rsidR="00354997">
        <w:rPr>
          <w:rFonts w:asciiTheme="minorHAnsi" w:hAnsiTheme="minorHAnsi" w:cstheme="minorHAnsi"/>
          <w:sz w:val="28"/>
          <w:szCs w:val="28"/>
          <w:lang w:eastAsia="en-GB"/>
        </w:rPr>
        <w:t xml:space="preserve">water </w:t>
      </w:r>
      <w:r w:rsidR="009F2BA4">
        <w:rPr>
          <w:rFonts w:asciiTheme="minorHAnsi" w:hAnsiTheme="minorHAnsi" w:cstheme="minorHAnsi"/>
          <w:sz w:val="28"/>
          <w:szCs w:val="28"/>
          <w:lang w:eastAsia="en-GB"/>
        </w:rPr>
        <w:t>charges for regulatory period 2027-2033.</w:t>
      </w:r>
      <w:r w:rsidR="00354997">
        <w:rPr>
          <w:rFonts w:asciiTheme="minorHAnsi" w:hAnsiTheme="minorHAnsi" w:cstheme="minorHAnsi"/>
          <w:sz w:val="28"/>
          <w:szCs w:val="28"/>
          <w:lang w:eastAsia="en-GB"/>
        </w:rPr>
        <w:t xml:space="preserve"> </w:t>
      </w:r>
    </w:p>
    <w:p w14:paraId="6509ACC4" w14:textId="77777777" w:rsidR="00FA32CA" w:rsidRPr="00FA32CA" w:rsidRDefault="00FA32CA" w:rsidP="00FA32CA">
      <w:pPr>
        <w:tabs>
          <w:tab w:val="right" w:pos="9907"/>
        </w:tabs>
        <w:rPr>
          <w:rFonts w:asciiTheme="minorHAnsi" w:hAnsiTheme="minorHAnsi" w:cstheme="minorHAnsi"/>
          <w:sz w:val="28"/>
          <w:szCs w:val="28"/>
          <w:lang w:eastAsia="en-GB"/>
        </w:rPr>
      </w:pPr>
    </w:p>
    <w:p w14:paraId="3F35BF28" w14:textId="77777777" w:rsidR="00FA32CA" w:rsidRPr="00FA32CA" w:rsidRDefault="00FA32CA" w:rsidP="00FA32CA">
      <w:pPr>
        <w:tabs>
          <w:tab w:val="right" w:pos="9907"/>
        </w:tabs>
        <w:rPr>
          <w:rFonts w:asciiTheme="minorHAnsi" w:hAnsiTheme="minorHAnsi" w:cstheme="minorHAnsi"/>
          <w:sz w:val="28"/>
          <w:szCs w:val="28"/>
        </w:rPr>
      </w:pPr>
      <w:r w:rsidRPr="00FA32CA">
        <w:rPr>
          <w:rFonts w:asciiTheme="minorHAnsi" w:hAnsiTheme="minorHAnsi" w:cstheme="minorHAnsi"/>
          <w:sz w:val="28"/>
          <w:szCs w:val="28"/>
          <w:lang w:eastAsia="en-GB"/>
        </w:rPr>
        <w:t>We are particularly keen to see applications from under-represented groups such as women, disabled people and ethnic minorities.  I would like to see us have a wide range of candidates from which to choose, so I hope that you will seriously consider applying for this important role.</w:t>
      </w:r>
    </w:p>
    <w:p w14:paraId="0BF34736" w14:textId="77777777" w:rsidR="00FA32CA" w:rsidRPr="00FA32CA" w:rsidRDefault="00FA32CA" w:rsidP="00FA32CA">
      <w:pPr>
        <w:tabs>
          <w:tab w:val="right" w:pos="9907"/>
        </w:tabs>
        <w:rPr>
          <w:rFonts w:asciiTheme="minorHAnsi" w:hAnsiTheme="minorHAnsi" w:cstheme="minorHAnsi"/>
          <w:sz w:val="28"/>
          <w:szCs w:val="28"/>
          <w:lang w:eastAsia="en-GB"/>
        </w:rPr>
      </w:pPr>
    </w:p>
    <w:p w14:paraId="0EFFA8C1" w14:textId="77777777" w:rsidR="00FA32CA" w:rsidRPr="00FA32CA" w:rsidRDefault="00FA32CA" w:rsidP="00FA32CA">
      <w:pPr>
        <w:rPr>
          <w:rFonts w:asciiTheme="minorHAnsi" w:hAnsiTheme="minorHAnsi" w:cstheme="minorHAnsi"/>
          <w:sz w:val="28"/>
          <w:szCs w:val="28"/>
        </w:rPr>
      </w:pPr>
      <w:r w:rsidRPr="00FA32CA">
        <w:rPr>
          <w:rFonts w:asciiTheme="minorHAnsi" w:hAnsiTheme="minorHAnsi" w:cstheme="minorHAnsi"/>
          <w:sz w:val="28"/>
          <w:szCs w:val="28"/>
          <w:lang w:eastAsia="en-GB"/>
        </w:rPr>
        <w:t xml:space="preserve">All the information you require to apply for this position is in the pack.  </w:t>
      </w:r>
      <w:r w:rsidRPr="00FA32CA">
        <w:rPr>
          <w:rFonts w:asciiTheme="minorHAnsi" w:hAnsiTheme="minorHAnsi" w:cstheme="minorHAnsi"/>
          <w:sz w:val="28"/>
          <w:szCs w:val="28"/>
        </w:rPr>
        <w:t xml:space="preserve">If you have any questions about the role or would like to have an informal conversation about it, then please contact </w:t>
      </w:r>
      <w:r>
        <w:rPr>
          <w:rFonts w:asciiTheme="minorHAnsi" w:hAnsiTheme="minorHAnsi" w:cstheme="minorHAnsi"/>
          <w:sz w:val="28"/>
          <w:szCs w:val="28"/>
        </w:rPr>
        <w:t xml:space="preserve">Jo Blewett, Deputy Director </w:t>
      </w:r>
      <w:r w:rsidR="00537BBC" w:rsidRPr="00537BBC">
        <w:rPr>
          <w:rFonts w:asciiTheme="minorHAnsi" w:hAnsiTheme="minorHAnsi" w:cstheme="minorHAnsi"/>
          <w:sz w:val="28"/>
          <w:szCs w:val="28"/>
        </w:rPr>
        <w:t>Water Industry and Corporate Operations,</w:t>
      </w:r>
      <w:r w:rsidR="00537BBC">
        <w:rPr>
          <w:rFonts w:asciiTheme="minorHAnsi" w:hAnsiTheme="minorHAnsi" w:cstheme="minorHAnsi"/>
          <w:sz w:val="28"/>
          <w:szCs w:val="28"/>
        </w:rPr>
        <w:t xml:space="preserve"> Scottish Government at </w:t>
      </w:r>
      <w:hyperlink r:id="rId10" w:history="1">
        <w:r w:rsidR="00537BBC" w:rsidRPr="00D46955">
          <w:rPr>
            <w:rStyle w:val="Hyperlink"/>
            <w:rFonts w:asciiTheme="minorHAnsi" w:hAnsiTheme="minorHAnsi" w:cstheme="minorHAnsi"/>
            <w:sz w:val="28"/>
            <w:szCs w:val="28"/>
          </w:rPr>
          <w:t>Jo.Blewett@gov.scot</w:t>
        </w:r>
      </w:hyperlink>
      <w:r w:rsidR="00537BBC">
        <w:rPr>
          <w:rFonts w:asciiTheme="minorHAnsi" w:hAnsiTheme="minorHAnsi" w:cstheme="minorHAnsi"/>
          <w:sz w:val="28"/>
          <w:szCs w:val="28"/>
        </w:rPr>
        <w:t xml:space="preserve">. </w:t>
      </w:r>
    </w:p>
    <w:p w14:paraId="00F9A831" w14:textId="77777777" w:rsidR="00FA32CA" w:rsidRPr="00FA32CA" w:rsidRDefault="00FA32CA" w:rsidP="00FA32CA">
      <w:pPr>
        <w:rPr>
          <w:rFonts w:asciiTheme="minorHAnsi" w:hAnsiTheme="minorHAnsi" w:cstheme="minorHAnsi"/>
          <w:sz w:val="28"/>
          <w:szCs w:val="28"/>
        </w:rPr>
      </w:pPr>
    </w:p>
    <w:p w14:paraId="04B61C7F" w14:textId="77777777" w:rsidR="00FA32CA" w:rsidRPr="00FA32CA" w:rsidRDefault="00FA32CA" w:rsidP="00FA32CA">
      <w:pPr>
        <w:rPr>
          <w:rFonts w:asciiTheme="minorHAnsi" w:hAnsiTheme="minorHAnsi" w:cstheme="minorHAnsi"/>
          <w:sz w:val="28"/>
          <w:szCs w:val="28"/>
        </w:rPr>
      </w:pPr>
      <w:r w:rsidRPr="00FA32CA">
        <w:rPr>
          <w:rFonts w:asciiTheme="minorHAnsi" w:hAnsiTheme="minorHAnsi" w:cstheme="minorHAnsi"/>
          <w:sz w:val="28"/>
          <w:szCs w:val="28"/>
        </w:rPr>
        <w:t>Thank you for your interest in the role.  I hope you will give serious consideration to applying.</w:t>
      </w:r>
    </w:p>
    <w:p w14:paraId="596FEC8F" w14:textId="77777777" w:rsidR="00FA32CA" w:rsidRPr="00FA32CA" w:rsidRDefault="00FA32CA" w:rsidP="00FA32CA">
      <w:pPr>
        <w:tabs>
          <w:tab w:val="right" w:pos="9907"/>
        </w:tabs>
        <w:rPr>
          <w:rFonts w:asciiTheme="minorHAnsi" w:hAnsiTheme="minorHAnsi" w:cstheme="minorHAnsi"/>
          <w:sz w:val="28"/>
          <w:szCs w:val="28"/>
          <w:lang w:eastAsia="en-GB"/>
        </w:rPr>
      </w:pPr>
    </w:p>
    <w:p w14:paraId="35D306AB" w14:textId="77777777" w:rsidR="00FA32CA" w:rsidRPr="00FA32CA" w:rsidRDefault="00FA32CA" w:rsidP="00FA32CA">
      <w:pPr>
        <w:tabs>
          <w:tab w:val="right" w:pos="9907"/>
        </w:tabs>
        <w:rPr>
          <w:rFonts w:asciiTheme="minorHAnsi" w:hAnsiTheme="minorHAnsi" w:cstheme="minorHAnsi"/>
          <w:sz w:val="28"/>
          <w:szCs w:val="28"/>
          <w:lang w:eastAsia="en-GB"/>
        </w:rPr>
      </w:pPr>
      <w:r w:rsidRPr="00FA32CA">
        <w:rPr>
          <w:rFonts w:asciiTheme="minorHAnsi" w:hAnsiTheme="minorHAnsi" w:cstheme="minorHAnsi"/>
          <w:sz w:val="28"/>
          <w:szCs w:val="28"/>
          <w:lang w:eastAsia="en-GB"/>
        </w:rPr>
        <w:t>Yours sincerely</w:t>
      </w:r>
    </w:p>
    <w:p w14:paraId="7BB3AB1B" w14:textId="77777777" w:rsidR="00FA32CA" w:rsidRDefault="00FA32CA" w:rsidP="00ED7134">
      <w:pPr>
        <w:rPr>
          <w:rFonts w:eastAsiaTheme="majorEastAsia"/>
        </w:rPr>
      </w:pPr>
    </w:p>
    <w:p w14:paraId="36B8149C" w14:textId="4C82D131" w:rsidR="00FA32CA" w:rsidRPr="00F578C9" w:rsidRDefault="00F578C9" w:rsidP="00F578C9">
      <w:pPr>
        <w:rPr>
          <w:rFonts w:asciiTheme="minorHAnsi" w:eastAsiaTheme="majorEastAsia" w:hAnsiTheme="minorHAnsi" w:cstheme="minorHAnsi"/>
          <w:sz w:val="28"/>
          <w:szCs w:val="28"/>
        </w:rPr>
      </w:pPr>
      <w:r w:rsidRPr="00F578C9">
        <w:rPr>
          <w:rFonts w:asciiTheme="minorHAnsi" w:eastAsiaTheme="majorEastAsia" w:hAnsiTheme="minorHAnsi" w:cstheme="minorHAnsi"/>
          <w:sz w:val="28"/>
          <w:szCs w:val="28"/>
        </w:rPr>
        <w:t>Ronnie Hinds</w:t>
      </w:r>
    </w:p>
    <w:p w14:paraId="0548DC53" w14:textId="64CD1F07" w:rsidR="00F578C9" w:rsidRPr="00F578C9" w:rsidRDefault="00F578C9" w:rsidP="00F578C9">
      <w:pPr>
        <w:rPr>
          <w:rFonts w:asciiTheme="minorHAnsi" w:eastAsiaTheme="majorEastAsia" w:hAnsiTheme="minorHAnsi" w:cstheme="minorHAnsi"/>
          <w:sz w:val="28"/>
          <w:szCs w:val="28"/>
        </w:rPr>
      </w:pPr>
      <w:r w:rsidRPr="00F578C9">
        <w:rPr>
          <w:rFonts w:asciiTheme="minorHAnsi" w:eastAsiaTheme="majorEastAsia" w:hAnsiTheme="minorHAnsi" w:cstheme="minorHAnsi"/>
          <w:sz w:val="28"/>
          <w:szCs w:val="28"/>
        </w:rPr>
        <w:t>Interim Chair, WICS</w:t>
      </w:r>
    </w:p>
    <w:p w14:paraId="4EFB6A6E" w14:textId="77777777" w:rsidR="00FA32CA" w:rsidRDefault="00FA32CA" w:rsidP="00ED7134">
      <w:pPr>
        <w:rPr>
          <w:rFonts w:eastAsiaTheme="majorEastAsia"/>
        </w:rPr>
      </w:pPr>
    </w:p>
    <w:p w14:paraId="1E2EDBEC" w14:textId="77777777" w:rsidR="00FA32CA" w:rsidRDefault="00FA32CA" w:rsidP="00ED7134">
      <w:pPr>
        <w:rPr>
          <w:rFonts w:eastAsiaTheme="majorEastAsia"/>
        </w:rPr>
      </w:pPr>
    </w:p>
    <w:p w14:paraId="06B7BE09" w14:textId="77777777" w:rsidR="00FA32CA" w:rsidRDefault="00FA32CA" w:rsidP="00ED7134">
      <w:pPr>
        <w:rPr>
          <w:rFonts w:eastAsiaTheme="majorEastAsia"/>
        </w:rPr>
      </w:pPr>
    </w:p>
    <w:p w14:paraId="520215D1" w14:textId="77777777" w:rsidR="00FA32CA" w:rsidRDefault="00FA32CA" w:rsidP="00ED7134">
      <w:pPr>
        <w:rPr>
          <w:rFonts w:eastAsiaTheme="majorEastAsia"/>
        </w:rPr>
      </w:pPr>
    </w:p>
    <w:p w14:paraId="350BD5C2" w14:textId="77777777" w:rsidR="00FA32CA" w:rsidRDefault="00FA32CA" w:rsidP="00ED7134">
      <w:pPr>
        <w:rPr>
          <w:rFonts w:eastAsiaTheme="majorEastAsia"/>
        </w:rPr>
      </w:pPr>
    </w:p>
    <w:p w14:paraId="22143D5C" w14:textId="77777777" w:rsidR="00FA32CA" w:rsidRDefault="00FA32CA" w:rsidP="00ED7134">
      <w:pPr>
        <w:rPr>
          <w:rFonts w:eastAsiaTheme="majorEastAsia"/>
        </w:rPr>
      </w:pPr>
    </w:p>
    <w:p w14:paraId="04CFD33C" w14:textId="77777777" w:rsidR="00FA32CA" w:rsidRDefault="00FA32CA" w:rsidP="00ED7134">
      <w:pPr>
        <w:rPr>
          <w:rFonts w:eastAsiaTheme="majorEastAsia"/>
        </w:rPr>
      </w:pPr>
    </w:p>
    <w:p w14:paraId="33E759EC" w14:textId="77777777" w:rsidR="00FA32CA" w:rsidRPr="00ED7134" w:rsidRDefault="00FA32CA" w:rsidP="00ED7134">
      <w:pPr>
        <w:rPr>
          <w:rFonts w:eastAsiaTheme="majorEastAsia"/>
        </w:rPr>
      </w:pPr>
    </w:p>
    <w:p w14:paraId="4D718442" w14:textId="77777777" w:rsidR="00FD7F29" w:rsidRPr="005E6DFB" w:rsidRDefault="00FD7F29" w:rsidP="003B7D56">
      <w:pPr>
        <w:pStyle w:val="Title"/>
        <w:spacing w:line="276" w:lineRule="auto"/>
        <w:rPr>
          <w:rFonts w:asciiTheme="minorHAnsi" w:hAnsiTheme="minorHAnsi" w:cstheme="minorHAnsi"/>
          <w:b/>
          <w:bCs/>
        </w:rPr>
      </w:pPr>
      <w:r w:rsidRPr="005E6DFB">
        <w:rPr>
          <w:rFonts w:asciiTheme="minorHAnsi" w:hAnsiTheme="minorHAnsi" w:cstheme="minorHAnsi"/>
          <w:b/>
          <w:bCs/>
        </w:rPr>
        <w:lastRenderedPageBreak/>
        <w:t xml:space="preserve">Information about the role </w:t>
      </w:r>
    </w:p>
    <w:p w14:paraId="16EBA36F" w14:textId="77777777" w:rsidR="00FD7F29" w:rsidRPr="005E6DFB" w:rsidRDefault="00FD7F29" w:rsidP="003B7D56">
      <w:pPr>
        <w:spacing w:line="276" w:lineRule="auto"/>
        <w:rPr>
          <w:rFonts w:asciiTheme="minorHAnsi" w:hAnsiTheme="minorHAnsi" w:cstheme="minorHAnsi"/>
          <w:b/>
          <w:bCs/>
          <w:szCs w:val="24"/>
          <w:highlight w:val="yellow"/>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28"/>
        <w:gridCol w:w="5228"/>
      </w:tblGrid>
      <w:tr w:rsidR="00FD7F29" w:rsidRPr="005E6DFB" w14:paraId="07561827" w14:textId="77777777" w:rsidTr="0C528150">
        <w:tc>
          <w:tcPr>
            <w:tcW w:w="5228" w:type="dxa"/>
            <w:shd w:val="clear" w:color="auto" w:fill="D9E2F3" w:themeFill="accent1" w:themeFillTint="33"/>
          </w:tcPr>
          <w:p w14:paraId="68E9896D" w14:textId="77777777" w:rsidR="00FD7F29" w:rsidRPr="00480320" w:rsidRDefault="00FD7F29" w:rsidP="003B7D56">
            <w:pPr>
              <w:spacing w:line="276" w:lineRule="auto"/>
              <w:rPr>
                <w:rFonts w:asciiTheme="minorHAnsi" w:hAnsiTheme="minorHAnsi" w:cstheme="minorHAnsi"/>
                <w:b/>
                <w:bCs/>
                <w:sz w:val="28"/>
                <w:szCs w:val="28"/>
              </w:rPr>
            </w:pPr>
            <w:r w:rsidRPr="00480320">
              <w:rPr>
                <w:rFonts w:asciiTheme="minorHAnsi" w:hAnsiTheme="minorHAnsi" w:cstheme="minorHAnsi"/>
                <w:b/>
                <w:bCs/>
                <w:sz w:val="28"/>
                <w:szCs w:val="28"/>
              </w:rPr>
              <w:t xml:space="preserve">Remuneration </w:t>
            </w:r>
          </w:p>
        </w:tc>
        <w:tc>
          <w:tcPr>
            <w:tcW w:w="5228" w:type="dxa"/>
          </w:tcPr>
          <w:p w14:paraId="4DB9D5C0" w14:textId="53F0244A" w:rsidR="00FD7F29" w:rsidRPr="005C5F87" w:rsidRDefault="00B14A60" w:rsidP="003B7D56">
            <w:pPr>
              <w:spacing w:line="276" w:lineRule="auto"/>
              <w:rPr>
                <w:rFonts w:asciiTheme="minorHAnsi" w:hAnsiTheme="minorHAnsi" w:cstheme="minorHAnsi"/>
                <w:sz w:val="28"/>
                <w:szCs w:val="28"/>
              </w:rPr>
            </w:pPr>
            <w:r w:rsidRPr="00B14A60">
              <w:rPr>
                <w:rFonts w:asciiTheme="minorHAnsi" w:hAnsiTheme="minorHAnsi" w:cstheme="minorHAnsi"/>
                <w:sz w:val="28"/>
                <w:szCs w:val="28"/>
              </w:rPr>
              <w:t xml:space="preserve">£304.34 per member per </w:t>
            </w:r>
            <w:r w:rsidRPr="00CC2042">
              <w:rPr>
                <w:rFonts w:asciiTheme="minorHAnsi" w:hAnsiTheme="minorHAnsi" w:cstheme="minorHAnsi"/>
                <w:sz w:val="28"/>
                <w:szCs w:val="28"/>
              </w:rPr>
              <w:t>day</w:t>
            </w:r>
            <w:r w:rsidRPr="005C5F87" w:rsidDel="00B14A60">
              <w:rPr>
                <w:rFonts w:asciiTheme="minorHAnsi" w:hAnsiTheme="minorHAnsi" w:cstheme="minorHAnsi"/>
                <w:sz w:val="28"/>
                <w:szCs w:val="28"/>
              </w:rPr>
              <w:t xml:space="preserve"> </w:t>
            </w:r>
            <w:r w:rsidR="00FD7F29" w:rsidRPr="005C5F87">
              <w:rPr>
                <w:rFonts w:asciiTheme="minorHAnsi" w:hAnsiTheme="minorHAnsi" w:cstheme="minorHAnsi"/>
                <w:sz w:val="28"/>
                <w:szCs w:val="28"/>
              </w:rPr>
              <w:t>(non-pensionable)</w:t>
            </w:r>
            <w:r w:rsidR="00B8729C" w:rsidRPr="005C5F87">
              <w:rPr>
                <w:rFonts w:asciiTheme="minorHAnsi" w:hAnsiTheme="minorHAnsi" w:cstheme="minorHAnsi"/>
                <w:sz w:val="28"/>
                <w:szCs w:val="28"/>
              </w:rPr>
              <w:t xml:space="preserve"> and reasonable expenses.</w:t>
            </w:r>
          </w:p>
          <w:p w14:paraId="6D4A0A7A" w14:textId="77777777" w:rsidR="00FD7F29" w:rsidRPr="005E6DFB" w:rsidRDefault="00FD7F29" w:rsidP="003B7D56">
            <w:pPr>
              <w:spacing w:line="276" w:lineRule="auto"/>
              <w:rPr>
                <w:rFonts w:asciiTheme="minorHAnsi" w:hAnsiTheme="minorHAnsi" w:cstheme="minorHAnsi"/>
                <w:sz w:val="28"/>
                <w:szCs w:val="28"/>
                <w:highlight w:val="yellow"/>
              </w:rPr>
            </w:pPr>
          </w:p>
          <w:p w14:paraId="4C80E175" w14:textId="77777777" w:rsidR="00FD7F29" w:rsidRPr="005E6DFB" w:rsidRDefault="00FD7F29" w:rsidP="00E44284">
            <w:pPr>
              <w:spacing w:line="276" w:lineRule="auto"/>
              <w:rPr>
                <w:rFonts w:asciiTheme="minorHAnsi" w:hAnsiTheme="minorHAnsi" w:cstheme="minorHAnsi"/>
                <w:sz w:val="28"/>
                <w:szCs w:val="28"/>
                <w:highlight w:val="yellow"/>
              </w:rPr>
            </w:pPr>
          </w:p>
        </w:tc>
      </w:tr>
      <w:tr w:rsidR="00FD7F29" w:rsidRPr="005E6DFB" w14:paraId="1EEF8A1F" w14:textId="77777777" w:rsidTr="0C528150">
        <w:tc>
          <w:tcPr>
            <w:tcW w:w="5228" w:type="dxa"/>
            <w:shd w:val="clear" w:color="auto" w:fill="D9E2F3" w:themeFill="accent1" w:themeFillTint="33"/>
          </w:tcPr>
          <w:p w14:paraId="0CE9510F" w14:textId="77777777" w:rsidR="00FD7F29" w:rsidRPr="00480320" w:rsidRDefault="00FD7F29" w:rsidP="003B7D56">
            <w:pPr>
              <w:spacing w:line="276" w:lineRule="auto"/>
              <w:rPr>
                <w:rFonts w:asciiTheme="minorHAnsi" w:hAnsiTheme="minorHAnsi" w:cstheme="minorHAnsi"/>
                <w:b/>
                <w:bCs/>
                <w:sz w:val="28"/>
                <w:szCs w:val="28"/>
              </w:rPr>
            </w:pPr>
            <w:r w:rsidRPr="00480320">
              <w:rPr>
                <w:rFonts w:asciiTheme="minorHAnsi" w:hAnsiTheme="minorHAnsi" w:cstheme="minorHAnsi"/>
                <w:b/>
                <w:bCs/>
                <w:sz w:val="28"/>
                <w:szCs w:val="28"/>
              </w:rPr>
              <w:t xml:space="preserve">Time commitment </w:t>
            </w:r>
          </w:p>
        </w:tc>
        <w:tc>
          <w:tcPr>
            <w:tcW w:w="5228" w:type="dxa"/>
          </w:tcPr>
          <w:p w14:paraId="6DD76B76" w14:textId="2988FBD6" w:rsidR="005E6DFB" w:rsidRPr="005C5F87" w:rsidRDefault="005010CF" w:rsidP="00295F68">
            <w:pPr>
              <w:spacing w:line="276" w:lineRule="auto"/>
              <w:rPr>
                <w:rFonts w:asciiTheme="minorHAnsi" w:hAnsiTheme="minorHAnsi" w:cstheme="minorHAnsi"/>
                <w:sz w:val="28"/>
                <w:szCs w:val="28"/>
              </w:rPr>
            </w:pPr>
            <w:r w:rsidRPr="005C5F87">
              <w:rPr>
                <w:rFonts w:asciiTheme="minorHAnsi" w:hAnsiTheme="minorHAnsi" w:cstheme="minorHAnsi"/>
                <w:sz w:val="28"/>
                <w:szCs w:val="28"/>
              </w:rPr>
              <w:t>1 day per week</w:t>
            </w:r>
          </w:p>
          <w:p w14:paraId="7C4284DA" w14:textId="77777777" w:rsidR="00295F68" w:rsidRPr="005E6DFB" w:rsidRDefault="00295F68" w:rsidP="00295F68">
            <w:pPr>
              <w:spacing w:line="276" w:lineRule="auto"/>
              <w:rPr>
                <w:rFonts w:asciiTheme="minorHAnsi" w:hAnsiTheme="minorHAnsi" w:cstheme="minorHAnsi"/>
                <w:sz w:val="28"/>
                <w:szCs w:val="28"/>
                <w:highlight w:val="yellow"/>
              </w:rPr>
            </w:pPr>
          </w:p>
        </w:tc>
      </w:tr>
      <w:tr w:rsidR="00FD7F29" w:rsidRPr="005E6DFB" w14:paraId="23B4DE62" w14:textId="77777777" w:rsidTr="0C528150">
        <w:tc>
          <w:tcPr>
            <w:tcW w:w="5228" w:type="dxa"/>
            <w:shd w:val="clear" w:color="auto" w:fill="D9E2F3" w:themeFill="accent1" w:themeFillTint="33"/>
          </w:tcPr>
          <w:p w14:paraId="66928287" w14:textId="77777777" w:rsidR="00FD7F29" w:rsidRPr="00480320" w:rsidRDefault="00FD7F29" w:rsidP="003B7D56">
            <w:pPr>
              <w:spacing w:line="276" w:lineRule="auto"/>
              <w:rPr>
                <w:rFonts w:asciiTheme="minorHAnsi" w:hAnsiTheme="minorHAnsi" w:cstheme="minorHAnsi"/>
                <w:b/>
                <w:bCs/>
                <w:sz w:val="28"/>
                <w:szCs w:val="28"/>
              </w:rPr>
            </w:pPr>
            <w:r w:rsidRPr="00480320">
              <w:rPr>
                <w:rFonts w:asciiTheme="minorHAnsi" w:hAnsiTheme="minorHAnsi" w:cstheme="minorHAnsi"/>
                <w:b/>
                <w:bCs/>
                <w:sz w:val="28"/>
                <w:szCs w:val="28"/>
              </w:rPr>
              <w:t xml:space="preserve">Length of appointment term </w:t>
            </w:r>
          </w:p>
        </w:tc>
        <w:tc>
          <w:tcPr>
            <w:tcW w:w="5228" w:type="dxa"/>
          </w:tcPr>
          <w:p w14:paraId="141278E6" w14:textId="052384D2" w:rsidR="005E6DFB" w:rsidRPr="005E6DFB" w:rsidRDefault="00445590" w:rsidP="00B14A60">
            <w:pPr>
              <w:spacing w:line="276" w:lineRule="auto"/>
              <w:rPr>
                <w:rFonts w:asciiTheme="minorHAnsi" w:hAnsiTheme="minorHAnsi" w:cstheme="minorHAnsi"/>
                <w:sz w:val="28"/>
                <w:szCs w:val="28"/>
                <w:highlight w:val="yellow"/>
              </w:rPr>
            </w:pPr>
            <w:r w:rsidRPr="005C5F87">
              <w:rPr>
                <w:rFonts w:asciiTheme="minorHAnsi" w:hAnsiTheme="minorHAnsi" w:cstheme="minorHAnsi"/>
                <w:sz w:val="28"/>
                <w:szCs w:val="28"/>
              </w:rPr>
              <w:t>4 years</w:t>
            </w:r>
          </w:p>
        </w:tc>
      </w:tr>
      <w:tr w:rsidR="00FD7F29" w:rsidRPr="005E6DFB" w14:paraId="19B891A8" w14:textId="77777777" w:rsidTr="0C528150">
        <w:tc>
          <w:tcPr>
            <w:tcW w:w="5228" w:type="dxa"/>
            <w:shd w:val="clear" w:color="auto" w:fill="D9E2F3" w:themeFill="accent1" w:themeFillTint="33"/>
          </w:tcPr>
          <w:p w14:paraId="6CC40C5F" w14:textId="77777777" w:rsidR="00FD7F29" w:rsidRPr="00480320" w:rsidRDefault="00FD7F29" w:rsidP="0C528150">
            <w:pPr>
              <w:spacing w:line="276" w:lineRule="auto"/>
              <w:rPr>
                <w:rFonts w:asciiTheme="minorHAnsi" w:hAnsiTheme="minorHAnsi" w:cstheme="minorBidi"/>
                <w:b/>
                <w:bCs/>
                <w:sz w:val="28"/>
                <w:szCs w:val="28"/>
              </w:rPr>
            </w:pPr>
            <w:r w:rsidRPr="00480320">
              <w:rPr>
                <w:rFonts w:asciiTheme="minorHAnsi" w:hAnsiTheme="minorHAnsi" w:cstheme="minorBidi"/>
                <w:b/>
                <w:bCs/>
                <w:sz w:val="28"/>
                <w:szCs w:val="28"/>
              </w:rPr>
              <w:t xml:space="preserve">Location of meetings </w:t>
            </w:r>
          </w:p>
        </w:tc>
        <w:tc>
          <w:tcPr>
            <w:tcW w:w="5228" w:type="dxa"/>
          </w:tcPr>
          <w:p w14:paraId="1479A4EB" w14:textId="73D7BC47" w:rsidR="005E6DFB" w:rsidRPr="005E6DFB" w:rsidRDefault="00683907" w:rsidP="003B7D56">
            <w:pPr>
              <w:spacing w:line="276" w:lineRule="auto"/>
              <w:rPr>
                <w:rFonts w:asciiTheme="minorHAnsi" w:hAnsiTheme="minorHAnsi" w:cstheme="minorHAnsi"/>
                <w:sz w:val="28"/>
                <w:szCs w:val="28"/>
                <w:highlight w:val="yellow"/>
              </w:rPr>
            </w:pPr>
            <w:r w:rsidRPr="00683907">
              <w:rPr>
                <w:rFonts w:asciiTheme="minorHAnsi" w:hAnsiTheme="minorHAnsi" w:cstheme="minorHAnsi"/>
                <w:sz w:val="28"/>
                <w:szCs w:val="28"/>
              </w:rPr>
              <w:t xml:space="preserve">Board meetings are held at Moray House, Stirling. </w:t>
            </w:r>
            <w:r>
              <w:rPr>
                <w:rFonts w:asciiTheme="minorHAnsi" w:hAnsiTheme="minorHAnsi" w:cstheme="minorHAnsi"/>
                <w:sz w:val="28"/>
                <w:szCs w:val="28"/>
              </w:rPr>
              <w:t>Other</w:t>
            </w:r>
            <w:r w:rsidRPr="00683907">
              <w:rPr>
                <w:rFonts w:asciiTheme="minorHAnsi" w:hAnsiTheme="minorHAnsi" w:cstheme="minorHAnsi"/>
                <w:sz w:val="28"/>
                <w:szCs w:val="28"/>
              </w:rPr>
              <w:t xml:space="preserve"> meetings are held online.</w:t>
            </w:r>
          </w:p>
        </w:tc>
      </w:tr>
      <w:tr w:rsidR="00FD7F29" w:rsidRPr="005E6DFB" w14:paraId="07A5CBA3" w14:textId="77777777" w:rsidTr="0C528150">
        <w:tc>
          <w:tcPr>
            <w:tcW w:w="5228" w:type="dxa"/>
            <w:shd w:val="clear" w:color="auto" w:fill="D9E2F3" w:themeFill="accent1" w:themeFillTint="33"/>
          </w:tcPr>
          <w:p w14:paraId="58B89C0B" w14:textId="77777777" w:rsidR="00FD7F29" w:rsidRPr="00480320" w:rsidRDefault="00FD7F29" w:rsidP="003B7D56">
            <w:pPr>
              <w:spacing w:line="276" w:lineRule="auto"/>
              <w:rPr>
                <w:rFonts w:asciiTheme="minorHAnsi" w:hAnsiTheme="minorHAnsi" w:cstheme="minorHAnsi"/>
                <w:b/>
                <w:bCs/>
                <w:sz w:val="28"/>
                <w:szCs w:val="28"/>
              </w:rPr>
            </w:pPr>
            <w:r w:rsidRPr="00480320">
              <w:rPr>
                <w:rFonts w:asciiTheme="minorHAnsi" w:hAnsiTheme="minorHAnsi" w:cstheme="minorHAnsi"/>
                <w:b/>
                <w:bCs/>
                <w:sz w:val="28"/>
                <w:szCs w:val="28"/>
              </w:rPr>
              <w:t xml:space="preserve">Disqualifications </w:t>
            </w:r>
          </w:p>
        </w:tc>
        <w:tc>
          <w:tcPr>
            <w:tcW w:w="5228" w:type="dxa"/>
          </w:tcPr>
          <w:p w14:paraId="3E1B9244" w14:textId="6019234E" w:rsidR="0005662E" w:rsidRPr="005C5F87" w:rsidRDefault="0005662E" w:rsidP="0005662E">
            <w:pPr>
              <w:pStyle w:val="Default"/>
              <w:spacing w:line="276" w:lineRule="auto"/>
              <w:rPr>
                <w:rFonts w:asciiTheme="minorHAnsi" w:hAnsiTheme="minorHAnsi" w:cstheme="minorBidi"/>
                <w:sz w:val="28"/>
                <w:szCs w:val="28"/>
              </w:rPr>
            </w:pPr>
            <w:r w:rsidRPr="005C5F87">
              <w:rPr>
                <w:rFonts w:asciiTheme="minorHAnsi" w:hAnsiTheme="minorHAnsi" w:cstheme="minorBidi"/>
                <w:sz w:val="28"/>
                <w:szCs w:val="28"/>
              </w:rPr>
              <w:t xml:space="preserve">As per the </w:t>
            </w:r>
            <w:r w:rsidR="00DC2F3D" w:rsidRPr="005C5F87">
              <w:rPr>
                <w:rFonts w:asciiTheme="minorHAnsi" w:hAnsiTheme="minorHAnsi" w:cstheme="minorBidi"/>
                <w:sz w:val="28"/>
                <w:szCs w:val="28"/>
              </w:rPr>
              <w:t>Water Industry (Scotland) Act 2002, a</w:t>
            </w:r>
            <w:r w:rsidRPr="005C5F87">
              <w:rPr>
                <w:rFonts w:asciiTheme="minorHAnsi" w:hAnsiTheme="minorHAnsi" w:cstheme="minorBidi"/>
                <w:sz w:val="28"/>
                <w:szCs w:val="28"/>
              </w:rPr>
              <w:t xml:space="preserve"> person is disqualified from appointment, and from holding office, as a member of the Commission if that person is a member of—</w:t>
            </w:r>
          </w:p>
          <w:p w14:paraId="6749EE3F" w14:textId="608CAF6E" w:rsidR="0005662E" w:rsidRPr="005C5F87" w:rsidRDefault="0005662E" w:rsidP="005C5F87">
            <w:pPr>
              <w:pStyle w:val="Default"/>
              <w:spacing w:line="276" w:lineRule="auto"/>
              <w:ind w:left="720"/>
              <w:rPr>
                <w:rFonts w:asciiTheme="minorHAnsi" w:hAnsiTheme="minorHAnsi" w:cstheme="minorBidi"/>
                <w:sz w:val="28"/>
                <w:szCs w:val="28"/>
              </w:rPr>
            </w:pPr>
            <w:r w:rsidRPr="005C5F87">
              <w:rPr>
                <w:rFonts w:asciiTheme="minorHAnsi" w:hAnsiTheme="minorHAnsi" w:cstheme="minorBidi"/>
                <w:sz w:val="28"/>
                <w:szCs w:val="28"/>
              </w:rPr>
              <w:t>(a)the House of Lords,</w:t>
            </w:r>
          </w:p>
          <w:p w14:paraId="0682D1BF" w14:textId="00992015" w:rsidR="0005662E" w:rsidRPr="005C5F87" w:rsidRDefault="0005662E" w:rsidP="005C5F87">
            <w:pPr>
              <w:pStyle w:val="Default"/>
              <w:spacing w:line="276" w:lineRule="auto"/>
              <w:ind w:left="720"/>
              <w:rPr>
                <w:rFonts w:asciiTheme="minorHAnsi" w:hAnsiTheme="minorHAnsi" w:cstheme="minorBidi"/>
                <w:sz w:val="28"/>
                <w:szCs w:val="28"/>
              </w:rPr>
            </w:pPr>
            <w:r w:rsidRPr="005C5F87">
              <w:rPr>
                <w:rFonts w:asciiTheme="minorHAnsi" w:hAnsiTheme="minorHAnsi" w:cstheme="minorBidi"/>
                <w:sz w:val="28"/>
                <w:szCs w:val="28"/>
              </w:rPr>
              <w:t>(b)the House of Commons,</w:t>
            </w:r>
          </w:p>
          <w:p w14:paraId="63B5493A" w14:textId="77777777" w:rsidR="0005662E" w:rsidRPr="005C5F87" w:rsidRDefault="0005662E" w:rsidP="005C5F87">
            <w:pPr>
              <w:pStyle w:val="Default"/>
              <w:spacing w:line="276" w:lineRule="auto"/>
              <w:ind w:left="720"/>
              <w:rPr>
                <w:rFonts w:asciiTheme="minorHAnsi" w:hAnsiTheme="minorHAnsi" w:cstheme="minorBidi"/>
                <w:sz w:val="28"/>
                <w:szCs w:val="28"/>
              </w:rPr>
            </w:pPr>
            <w:r w:rsidRPr="005C5F87">
              <w:rPr>
                <w:rFonts w:asciiTheme="minorHAnsi" w:hAnsiTheme="minorHAnsi" w:cstheme="minorBidi"/>
                <w:sz w:val="28"/>
                <w:szCs w:val="28"/>
              </w:rPr>
              <w:t>(c)the Scottish Parliament, or</w:t>
            </w:r>
          </w:p>
          <w:p w14:paraId="6E8EE0BB" w14:textId="54F63524" w:rsidR="00FD7F29" w:rsidRPr="005C5F87" w:rsidRDefault="0005662E" w:rsidP="004157A6">
            <w:pPr>
              <w:pStyle w:val="Default"/>
              <w:spacing w:line="276" w:lineRule="auto"/>
              <w:ind w:left="720"/>
              <w:rPr>
                <w:rFonts w:asciiTheme="minorHAnsi" w:hAnsiTheme="minorHAnsi" w:cstheme="minorBidi"/>
                <w:i/>
                <w:iCs/>
                <w:sz w:val="28"/>
                <w:szCs w:val="28"/>
              </w:rPr>
            </w:pPr>
            <w:r w:rsidRPr="005C5F87">
              <w:rPr>
                <w:rFonts w:asciiTheme="minorHAnsi" w:hAnsiTheme="minorHAnsi" w:cstheme="minorBidi"/>
                <w:sz w:val="28"/>
                <w:szCs w:val="28"/>
              </w:rPr>
              <w:t>(d)the European Parliament.</w:t>
            </w:r>
          </w:p>
          <w:p w14:paraId="77125990" w14:textId="376F0829" w:rsidR="00FD7F29" w:rsidRPr="005C5F87" w:rsidRDefault="00FD7F29" w:rsidP="003B7D56">
            <w:pPr>
              <w:pStyle w:val="Default"/>
              <w:spacing w:line="276" w:lineRule="auto"/>
              <w:rPr>
                <w:rFonts w:asciiTheme="minorHAnsi" w:hAnsiTheme="minorHAnsi" w:cstheme="minorHAnsi"/>
                <w:sz w:val="28"/>
                <w:szCs w:val="28"/>
              </w:rPr>
            </w:pPr>
            <w:r w:rsidRPr="005C5F87">
              <w:rPr>
                <w:rFonts w:asciiTheme="minorHAnsi" w:hAnsiTheme="minorHAnsi" w:cstheme="minorHAnsi"/>
                <w:sz w:val="28"/>
                <w:szCs w:val="28"/>
              </w:rPr>
              <w:t xml:space="preserve">A member of the Scottish Parliament cannot also hold a public appointment for public bodies listed in the schedule of </w:t>
            </w:r>
            <w:hyperlink r:id="rId11" w:history="1">
              <w:r w:rsidRPr="005C5F87">
                <w:rPr>
                  <w:rStyle w:val="Hyperlink"/>
                  <w:rFonts w:asciiTheme="minorHAnsi" w:hAnsiTheme="minorHAnsi" w:cstheme="minorHAnsi"/>
                  <w:sz w:val="28"/>
                  <w:szCs w:val="28"/>
                </w:rPr>
                <w:t>the Scottish Parliament (Disqualification) Order 2020</w:t>
              </w:r>
            </w:hyperlink>
            <w:r w:rsidRPr="005C5F87">
              <w:rPr>
                <w:rFonts w:asciiTheme="minorHAnsi" w:hAnsiTheme="minorHAnsi" w:cstheme="minorHAnsi"/>
                <w:sz w:val="28"/>
                <w:szCs w:val="28"/>
              </w:rPr>
              <w:t xml:space="preserve">. </w:t>
            </w:r>
          </w:p>
          <w:p w14:paraId="1602E206" w14:textId="77777777" w:rsidR="00FD7F29" w:rsidRPr="005C5F87" w:rsidRDefault="00FD7F29" w:rsidP="003B7D56">
            <w:pPr>
              <w:spacing w:line="276" w:lineRule="auto"/>
              <w:rPr>
                <w:rFonts w:asciiTheme="minorHAnsi" w:hAnsiTheme="minorHAnsi" w:cstheme="minorHAnsi"/>
                <w:sz w:val="28"/>
                <w:szCs w:val="28"/>
              </w:rPr>
            </w:pPr>
            <w:r w:rsidRPr="005C5F87">
              <w:rPr>
                <w:rFonts w:asciiTheme="minorHAnsi" w:hAnsiTheme="minorHAnsi" w:cstheme="minorHAnsi"/>
                <w:sz w:val="28"/>
                <w:szCs w:val="28"/>
              </w:rPr>
              <w:t>Former ministers and senior crown servants (director general level and above) should seek advice from the Advisory Committee on Business Appointments (ACOBA) before applying for this role.</w:t>
            </w:r>
          </w:p>
        </w:tc>
      </w:tr>
    </w:tbl>
    <w:p w14:paraId="1AB4768C" w14:textId="77777777" w:rsidR="00480320" w:rsidRDefault="00480320" w:rsidP="00143A0E">
      <w:pPr>
        <w:pStyle w:val="Title"/>
        <w:spacing w:line="276" w:lineRule="auto"/>
        <w:rPr>
          <w:rFonts w:asciiTheme="minorHAnsi" w:hAnsiTheme="minorHAnsi" w:cstheme="minorHAnsi"/>
          <w:b/>
          <w:bCs/>
        </w:rPr>
      </w:pPr>
    </w:p>
    <w:p w14:paraId="13AB4E1C" w14:textId="42A04CF0" w:rsidR="00FD7F29" w:rsidRPr="00143A0E" w:rsidRDefault="005E6DFB" w:rsidP="00143A0E">
      <w:pPr>
        <w:pStyle w:val="Title"/>
        <w:spacing w:line="276" w:lineRule="auto"/>
        <w:rPr>
          <w:rFonts w:asciiTheme="minorHAnsi" w:hAnsiTheme="minorHAnsi" w:cstheme="minorHAnsi"/>
          <w:b/>
          <w:bCs/>
        </w:rPr>
      </w:pPr>
      <w:r w:rsidRPr="008E600C">
        <w:rPr>
          <w:rFonts w:asciiTheme="minorHAnsi" w:hAnsiTheme="minorHAnsi" w:cstheme="minorHAnsi"/>
          <w:b/>
          <w:bCs/>
        </w:rPr>
        <w:t>T</w:t>
      </w:r>
      <w:r w:rsidR="00FD7F29" w:rsidRPr="008E600C">
        <w:rPr>
          <w:rFonts w:asciiTheme="minorHAnsi" w:hAnsiTheme="minorHAnsi" w:cstheme="minorHAnsi"/>
          <w:b/>
          <w:bCs/>
        </w:rPr>
        <w:t xml:space="preserve">he </w:t>
      </w:r>
      <w:r w:rsidR="00C6582A" w:rsidRPr="008E600C">
        <w:rPr>
          <w:rFonts w:asciiTheme="minorHAnsi" w:hAnsiTheme="minorHAnsi" w:cstheme="minorHAnsi"/>
          <w:b/>
          <w:bCs/>
        </w:rPr>
        <w:t>B</w:t>
      </w:r>
      <w:r w:rsidR="00FD7F29" w:rsidRPr="008E600C">
        <w:rPr>
          <w:rFonts w:asciiTheme="minorHAnsi" w:hAnsiTheme="minorHAnsi" w:cstheme="minorHAnsi"/>
          <w:b/>
          <w:bCs/>
        </w:rPr>
        <w:t xml:space="preserve">oard of </w:t>
      </w:r>
      <w:r w:rsidR="008E600C" w:rsidRPr="008E600C">
        <w:rPr>
          <w:rFonts w:asciiTheme="minorHAnsi" w:hAnsiTheme="minorHAnsi" w:cstheme="minorHAnsi"/>
          <w:b/>
          <w:bCs/>
        </w:rPr>
        <w:t>the Water Industry Commission for Scotland</w:t>
      </w:r>
      <w:r w:rsidR="00FD7F29" w:rsidRPr="008E600C">
        <w:rPr>
          <w:rFonts w:asciiTheme="minorHAnsi" w:hAnsiTheme="minorHAnsi" w:cstheme="minorHAnsi"/>
          <w:b/>
          <w:bCs/>
        </w:rPr>
        <w:t xml:space="preserve"> </w:t>
      </w:r>
    </w:p>
    <w:p w14:paraId="2DE03BE0" w14:textId="77777777" w:rsidR="00876F5E" w:rsidRPr="00876F5E" w:rsidRDefault="00876F5E" w:rsidP="00876F5E">
      <w:pPr>
        <w:spacing w:line="276" w:lineRule="auto"/>
        <w:rPr>
          <w:rFonts w:asciiTheme="minorHAnsi" w:hAnsiTheme="minorHAnsi" w:cstheme="minorHAnsi"/>
          <w:sz w:val="28"/>
          <w:szCs w:val="28"/>
        </w:rPr>
      </w:pPr>
      <w:hyperlink r:id="rId12" w:history="1">
        <w:r w:rsidRPr="000C7DED">
          <w:rPr>
            <w:rStyle w:val="Hyperlink"/>
            <w:rFonts w:asciiTheme="minorHAnsi" w:hAnsiTheme="minorHAnsi" w:cstheme="minorHAnsi"/>
            <w:sz w:val="28"/>
            <w:szCs w:val="28"/>
          </w:rPr>
          <w:t>The Water Industry Commission for Scotland (WICS)</w:t>
        </w:r>
      </w:hyperlink>
      <w:r w:rsidRPr="00876F5E">
        <w:rPr>
          <w:rFonts w:asciiTheme="minorHAnsi" w:hAnsiTheme="minorHAnsi" w:cstheme="minorHAnsi"/>
          <w:sz w:val="28"/>
          <w:szCs w:val="28"/>
        </w:rPr>
        <w:t xml:space="preserve"> was established under the Water Industry Act 2002 to undertake the economic regulation of Scottish Water.  The Commission is an Executive Non-Departmental Public Body (NDPB) of six members</w:t>
      </w:r>
      <w:r>
        <w:rPr>
          <w:rFonts w:asciiTheme="minorHAnsi" w:hAnsiTheme="minorHAnsi" w:cstheme="minorHAnsi"/>
          <w:sz w:val="28"/>
          <w:szCs w:val="28"/>
        </w:rPr>
        <w:t>,</w:t>
      </w:r>
      <w:r w:rsidRPr="00876F5E">
        <w:rPr>
          <w:rFonts w:asciiTheme="minorHAnsi" w:hAnsiTheme="minorHAnsi" w:cstheme="minorHAnsi"/>
          <w:sz w:val="28"/>
          <w:szCs w:val="28"/>
        </w:rPr>
        <w:t xml:space="preserve"> comprising up to five non-executive members, including the Chair, and a Chief Executive.  It has statutory responsibility for the promotion of the interests of </w:t>
      </w:r>
      <w:r>
        <w:rPr>
          <w:rFonts w:asciiTheme="minorHAnsi" w:hAnsiTheme="minorHAnsi" w:cstheme="minorHAnsi"/>
          <w:sz w:val="28"/>
          <w:szCs w:val="28"/>
        </w:rPr>
        <w:t>Scottish W</w:t>
      </w:r>
      <w:r w:rsidRPr="00876F5E">
        <w:rPr>
          <w:rFonts w:asciiTheme="minorHAnsi" w:hAnsiTheme="minorHAnsi" w:cstheme="minorHAnsi"/>
          <w:sz w:val="28"/>
          <w:szCs w:val="28"/>
        </w:rPr>
        <w:t>ater</w:t>
      </w:r>
      <w:r>
        <w:rPr>
          <w:rFonts w:asciiTheme="minorHAnsi" w:hAnsiTheme="minorHAnsi" w:cstheme="minorHAnsi"/>
          <w:sz w:val="28"/>
          <w:szCs w:val="28"/>
        </w:rPr>
        <w:t>’s</w:t>
      </w:r>
      <w:r w:rsidRPr="00876F5E">
        <w:rPr>
          <w:rFonts w:asciiTheme="minorHAnsi" w:hAnsiTheme="minorHAnsi" w:cstheme="minorHAnsi"/>
          <w:sz w:val="28"/>
          <w:szCs w:val="28"/>
        </w:rPr>
        <w:t xml:space="preserve"> customers through the robust and independent economic regulation of Scottish Water.  </w:t>
      </w:r>
    </w:p>
    <w:p w14:paraId="0E65C098" w14:textId="77777777" w:rsidR="00876F5E" w:rsidRPr="00876F5E" w:rsidRDefault="00876F5E" w:rsidP="00876F5E">
      <w:pPr>
        <w:spacing w:line="276" w:lineRule="auto"/>
        <w:rPr>
          <w:rFonts w:asciiTheme="minorHAnsi" w:hAnsiTheme="minorHAnsi" w:cstheme="minorHAnsi"/>
          <w:sz w:val="28"/>
          <w:szCs w:val="28"/>
        </w:rPr>
      </w:pPr>
    </w:p>
    <w:p w14:paraId="709A2DE1" w14:textId="77777777" w:rsidR="00876F5E" w:rsidRPr="00876F5E" w:rsidRDefault="00876F5E" w:rsidP="00876F5E">
      <w:pPr>
        <w:spacing w:line="276" w:lineRule="auto"/>
        <w:rPr>
          <w:rFonts w:asciiTheme="minorHAnsi" w:hAnsiTheme="minorHAnsi" w:cstheme="minorHAnsi"/>
          <w:sz w:val="28"/>
          <w:szCs w:val="28"/>
        </w:rPr>
      </w:pPr>
      <w:r>
        <w:rPr>
          <w:rFonts w:asciiTheme="minorHAnsi" w:hAnsiTheme="minorHAnsi" w:cstheme="minorHAnsi"/>
          <w:sz w:val="28"/>
          <w:szCs w:val="28"/>
        </w:rPr>
        <w:t>WICS’</w:t>
      </w:r>
      <w:r w:rsidRPr="00876F5E">
        <w:rPr>
          <w:rFonts w:asciiTheme="minorHAnsi" w:hAnsiTheme="minorHAnsi" w:cstheme="minorHAnsi"/>
          <w:sz w:val="28"/>
          <w:szCs w:val="28"/>
        </w:rPr>
        <w:t xml:space="preserve"> principal roles are to ensure that customer charges reflect the lowest reasonable overall cost for Scottish Water to deliver the Scottish Ministers’ Objectives for the water sector</w:t>
      </w:r>
      <w:r>
        <w:rPr>
          <w:rFonts w:asciiTheme="minorHAnsi" w:hAnsiTheme="minorHAnsi" w:cstheme="minorHAnsi"/>
          <w:sz w:val="28"/>
          <w:szCs w:val="28"/>
        </w:rPr>
        <w:t xml:space="preserve">; to </w:t>
      </w:r>
      <w:r w:rsidRPr="00876F5E">
        <w:rPr>
          <w:rFonts w:asciiTheme="minorHAnsi" w:hAnsiTheme="minorHAnsi" w:cstheme="minorHAnsi"/>
          <w:sz w:val="28"/>
          <w:szCs w:val="28"/>
        </w:rPr>
        <w:t>comment on Scottish Water’s reporting of its performance, challenging Scottish Water to become more efficient and sustainable</w:t>
      </w:r>
      <w:r>
        <w:rPr>
          <w:rFonts w:asciiTheme="minorHAnsi" w:hAnsiTheme="minorHAnsi" w:cstheme="minorHAnsi"/>
          <w:sz w:val="28"/>
          <w:szCs w:val="28"/>
        </w:rPr>
        <w:t>;</w:t>
      </w:r>
      <w:r w:rsidRPr="00876F5E">
        <w:rPr>
          <w:rFonts w:asciiTheme="minorHAnsi" w:hAnsiTheme="minorHAnsi" w:cstheme="minorHAnsi"/>
          <w:sz w:val="28"/>
          <w:szCs w:val="28"/>
        </w:rPr>
        <w:t xml:space="preserve"> and</w:t>
      </w:r>
      <w:r>
        <w:rPr>
          <w:rFonts w:asciiTheme="minorHAnsi" w:hAnsiTheme="minorHAnsi" w:cstheme="minorHAnsi"/>
          <w:sz w:val="28"/>
          <w:szCs w:val="28"/>
        </w:rPr>
        <w:t xml:space="preserve"> to </w:t>
      </w:r>
      <w:r w:rsidRPr="00876F5E">
        <w:rPr>
          <w:rFonts w:asciiTheme="minorHAnsi" w:hAnsiTheme="minorHAnsi" w:cstheme="minorHAnsi"/>
          <w:sz w:val="28"/>
          <w:szCs w:val="28"/>
        </w:rPr>
        <w:t>facilitate the entry of retail water and sewerage providers that wish to supply non-household customers in Scotland</w:t>
      </w:r>
    </w:p>
    <w:p w14:paraId="65DF0673" w14:textId="77777777" w:rsidR="00876F5E" w:rsidRPr="00876F5E" w:rsidRDefault="00876F5E" w:rsidP="00876F5E">
      <w:pPr>
        <w:spacing w:line="276" w:lineRule="auto"/>
        <w:rPr>
          <w:rFonts w:asciiTheme="minorHAnsi" w:hAnsiTheme="minorHAnsi" w:cstheme="minorHAnsi"/>
          <w:sz w:val="28"/>
          <w:szCs w:val="28"/>
        </w:rPr>
      </w:pPr>
    </w:p>
    <w:p w14:paraId="38075167" w14:textId="77777777" w:rsidR="00876F5E" w:rsidRDefault="00876F5E" w:rsidP="003B7D56">
      <w:pPr>
        <w:pStyle w:val="Title"/>
        <w:spacing w:line="276" w:lineRule="auto"/>
        <w:rPr>
          <w:rFonts w:asciiTheme="minorHAnsi" w:eastAsia="Times New Roman" w:hAnsiTheme="minorHAnsi" w:cstheme="minorHAnsi"/>
          <w:spacing w:val="0"/>
          <w:kern w:val="2"/>
          <w:sz w:val="28"/>
          <w:szCs w:val="28"/>
        </w:rPr>
      </w:pPr>
      <w:r w:rsidRPr="00876F5E">
        <w:rPr>
          <w:rFonts w:asciiTheme="minorHAnsi" w:eastAsia="Times New Roman" w:hAnsiTheme="minorHAnsi" w:cstheme="minorHAnsi"/>
          <w:spacing w:val="0"/>
          <w:kern w:val="2"/>
          <w:sz w:val="28"/>
          <w:szCs w:val="28"/>
        </w:rPr>
        <w:t>WICS is made up of around 25 people, comprising economists, strategists, analysts, communicators and support staff. The board provides leadership, direction and support to ensure that WICS delivers its functions effectively and efficiently.</w:t>
      </w:r>
    </w:p>
    <w:p w14:paraId="0BCABE47" w14:textId="77777777" w:rsidR="00876F5E" w:rsidRDefault="00876F5E" w:rsidP="003B7D56">
      <w:pPr>
        <w:pStyle w:val="Title"/>
        <w:spacing w:line="276" w:lineRule="auto"/>
        <w:rPr>
          <w:rFonts w:asciiTheme="minorHAnsi" w:eastAsia="Times New Roman" w:hAnsiTheme="minorHAnsi" w:cstheme="minorHAnsi"/>
          <w:spacing w:val="0"/>
          <w:kern w:val="2"/>
          <w:sz w:val="28"/>
          <w:szCs w:val="28"/>
        </w:rPr>
      </w:pPr>
    </w:p>
    <w:p w14:paraId="40AAC538" w14:textId="7BF3A1EB" w:rsidR="00FD7F29" w:rsidRPr="00143A0E" w:rsidRDefault="00FD7F29" w:rsidP="00143A0E">
      <w:pPr>
        <w:pStyle w:val="Title"/>
        <w:spacing w:line="276" w:lineRule="auto"/>
        <w:rPr>
          <w:rFonts w:asciiTheme="minorHAnsi" w:hAnsiTheme="minorHAnsi" w:cstheme="minorHAnsi"/>
          <w:b/>
          <w:bCs/>
        </w:rPr>
      </w:pPr>
      <w:r w:rsidRPr="008E600C">
        <w:rPr>
          <w:rFonts w:asciiTheme="minorHAnsi" w:hAnsiTheme="minorHAnsi" w:cstheme="minorHAnsi"/>
          <w:b/>
          <w:bCs/>
        </w:rPr>
        <w:t xml:space="preserve">The role of the </w:t>
      </w:r>
      <w:r w:rsidR="00C6582A" w:rsidRPr="008E600C">
        <w:rPr>
          <w:rFonts w:asciiTheme="minorHAnsi" w:hAnsiTheme="minorHAnsi" w:cstheme="minorHAnsi"/>
          <w:b/>
          <w:bCs/>
        </w:rPr>
        <w:t>B</w:t>
      </w:r>
      <w:r w:rsidRPr="008E600C">
        <w:rPr>
          <w:rFonts w:asciiTheme="minorHAnsi" w:hAnsiTheme="minorHAnsi" w:cstheme="minorHAnsi"/>
          <w:b/>
          <w:bCs/>
        </w:rPr>
        <w:t xml:space="preserve">oard </w:t>
      </w:r>
      <w:r w:rsidR="00C6582A" w:rsidRPr="008E600C">
        <w:rPr>
          <w:rFonts w:asciiTheme="minorHAnsi" w:hAnsiTheme="minorHAnsi" w:cstheme="minorHAnsi"/>
          <w:b/>
          <w:bCs/>
        </w:rPr>
        <w:t>M</w:t>
      </w:r>
      <w:r w:rsidRPr="008E600C">
        <w:rPr>
          <w:rFonts w:asciiTheme="minorHAnsi" w:hAnsiTheme="minorHAnsi" w:cstheme="minorHAnsi"/>
          <w:b/>
          <w:bCs/>
        </w:rPr>
        <w:t>ember</w:t>
      </w:r>
      <w:r w:rsidR="004D3FBF">
        <w:rPr>
          <w:rFonts w:asciiTheme="minorHAnsi" w:hAnsiTheme="minorHAnsi" w:cstheme="minorHAnsi"/>
          <w:b/>
          <w:bCs/>
        </w:rPr>
        <w:t>s</w:t>
      </w:r>
      <w:r w:rsidRPr="008E600C">
        <w:rPr>
          <w:rFonts w:asciiTheme="minorHAnsi" w:hAnsiTheme="minorHAnsi" w:cstheme="minorHAnsi"/>
          <w:b/>
          <w:bCs/>
        </w:rPr>
        <w:t xml:space="preserve"> </w:t>
      </w:r>
    </w:p>
    <w:p w14:paraId="170CC0BA" w14:textId="20B9DFC8" w:rsidR="00914D15" w:rsidRDefault="00B01BFD" w:rsidP="00B161F6">
      <w:pPr>
        <w:pStyle w:val="Title"/>
        <w:spacing w:line="276" w:lineRule="auto"/>
        <w:rPr>
          <w:rFonts w:asciiTheme="minorHAnsi" w:hAnsiTheme="minorHAnsi" w:cstheme="minorHAnsi"/>
          <w:sz w:val="28"/>
          <w:szCs w:val="28"/>
        </w:rPr>
      </w:pPr>
      <w:r>
        <w:rPr>
          <w:rFonts w:asciiTheme="minorHAnsi" w:hAnsiTheme="minorHAnsi" w:cstheme="minorHAnsi"/>
          <w:sz w:val="28"/>
          <w:szCs w:val="28"/>
        </w:rPr>
        <w:t xml:space="preserve">As a </w:t>
      </w:r>
      <w:r w:rsidR="0003619C">
        <w:rPr>
          <w:rFonts w:asciiTheme="minorHAnsi" w:hAnsiTheme="minorHAnsi" w:cstheme="minorHAnsi"/>
          <w:sz w:val="28"/>
          <w:szCs w:val="28"/>
        </w:rPr>
        <w:t>board member, you will work with the rest of the</w:t>
      </w:r>
      <w:r w:rsidR="004D1F2C">
        <w:rPr>
          <w:rFonts w:asciiTheme="minorHAnsi" w:hAnsiTheme="minorHAnsi" w:cstheme="minorHAnsi"/>
          <w:sz w:val="28"/>
          <w:szCs w:val="28"/>
        </w:rPr>
        <w:t xml:space="preserve"> board to ensure</w:t>
      </w:r>
      <w:r w:rsidR="00647600">
        <w:rPr>
          <w:rFonts w:asciiTheme="minorHAnsi" w:hAnsiTheme="minorHAnsi" w:cstheme="minorHAnsi"/>
          <w:sz w:val="28"/>
          <w:szCs w:val="28"/>
        </w:rPr>
        <w:t xml:space="preserve"> WICS:</w:t>
      </w:r>
    </w:p>
    <w:p w14:paraId="1EA45AE2" w14:textId="77777777" w:rsidR="00B161F6" w:rsidRPr="00B161F6" w:rsidRDefault="00B161F6" w:rsidP="00B161F6"/>
    <w:p w14:paraId="5F4A5D89" w14:textId="77777777" w:rsidR="00914D15" w:rsidRPr="00021F68" w:rsidRDefault="00914D15" w:rsidP="00021F68">
      <w:pPr>
        <w:numPr>
          <w:ilvl w:val="0"/>
          <w:numId w:val="20"/>
        </w:numPr>
        <w:tabs>
          <w:tab w:val="left" w:pos="720"/>
          <w:tab w:val="left" w:pos="1440"/>
          <w:tab w:val="left" w:pos="2160"/>
          <w:tab w:val="left" w:pos="2880"/>
          <w:tab w:val="left" w:pos="4680"/>
          <w:tab w:val="left" w:pos="5400"/>
          <w:tab w:val="right" w:pos="9000"/>
        </w:tabs>
        <w:spacing w:line="276" w:lineRule="auto"/>
        <w:rPr>
          <w:rFonts w:asciiTheme="minorHAnsi" w:hAnsiTheme="minorHAnsi" w:cstheme="minorHAnsi"/>
          <w:sz w:val="28"/>
          <w:szCs w:val="28"/>
        </w:rPr>
      </w:pPr>
      <w:r w:rsidRPr="00021F68">
        <w:rPr>
          <w:rFonts w:asciiTheme="minorHAnsi" w:hAnsiTheme="minorHAnsi" w:cstheme="minorHAnsi"/>
          <w:sz w:val="28"/>
          <w:szCs w:val="28"/>
        </w:rPr>
        <w:t xml:space="preserve">sets a clear strategy that will result in the successful carrying out of its </w:t>
      </w:r>
    </w:p>
    <w:p w14:paraId="42F332ED" w14:textId="77777777" w:rsidR="00914D15" w:rsidRDefault="00914D15" w:rsidP="00021F68">
      <w:pPr>
        <w:spacing w:line="276" w:lineRule="auto"/>
        <w:ind w:left="1440"/>
        <w:rPr>
          <w:rFonts w:asciiTheme="minorHAnsi" w:hAnsiTheme="minorHAnsi" w:cstheme="minorHAnsi"/>
          <w:sz w:val="28"/>
          <w:szCs w:val="28"/>
        </w:rPr>
      </w:pPr>
      <w:r w:rsidRPr="00021F68">
        <w:rPr>
          <w:rFonts w:asciiTheme="minorHAnsi" w:hAnsiTheme="minorHAnsi" w:cstheme="minorHAnsi"/>
          <w:sz w:val="28"/>
          <w:szCs w:val="28"/>
        </w:rPr>
        <w:t>statutory obligations;</w:t>
      </w:r>
    </w:p>
    <w:p w14:paraId="76A16037" w14:textId="3BC7E70B" w:rsidR="001E1819" w:rsidRPr="001E1819" w:rsidRDefault="001E1819" w:rsidP="001E1819">
      <w:pPr>
        <w:numPr>
          <w:ilvl w:val="0"/>
          <w:numId w:val="20"/>
        </w:numPr>
        <w:tabs>
          <w:tab w:val="left" w:pos="720"/>
          <w:tab w:val="left" w:pos="1440"/>
          <w:tab w:val="left" w:pos="2160"/>
          <w:tab w:val="left" w:pos="2880"/>
          <w:tab w:val="left" w:pos="4680"/>
          <w:tab w:val="left" w:pos="5400"/>
          <w:tab w:val="right" w:pos="9000"/>
        </w:tabs>
        <w:spacing w:line="276" w:lineRule="auto"/>
        <w:rPr>
          <w:rFonts w:asciiTheme="minorHAnsi" w:hAnsiTheme="minorHAnsi" w:cstheme="minorHAnsi"/>
          <w:sz w:val="28"/>
          <w:szCs w:val="28"/>
        </w:rPr>
      </w:pPr>
      <w:r w:rsidRPr="00021F68">
        <w:rPr>
          <w:rFonts w:asciiTheme="minorHAnsi" w:hAnsiTheme="minorHAnsi" w:cstheme="minorHAnsi"/>
          <w:sz w:val="28"/>
          <w:szCs w:val="28"/>
        </w:rPr>
        <w:t>has its strategy properly carried out by the Executive Team;</w:t>
      </w:r>
    </w:p>
    <w:p w14:paraId="06F585FE" w14:textId="77777777" w:rsidR="00914D15" w:rsidRPr="00021F68" w:rsidRDefault="00914D15" w:rsidP="00021F68">
      <w:pPr>
        <w:numPr>
          <w:ilvl w:val="0"/>
          <w:numId w:val="20"/>
        </w:numPr>
        <w:tabs>
          <w:tab w:val="left" w:pos="720"/>
          <w:tab w:val="left" w:pos="1440"/>
          <w:tab w:val="left" w:pos="2160"/>
          <w:tab w:val="left" w:pos="2880"/>
          <w:tab w:val="left" w:pos="4680"/>
          <w:tab w:val="left" w:pos="5400"/>
          <w:tab w:val="right" w:pos="9000"/>
        </w:tabs>
        <w:spacing w:line="276" w:lineRule="auto"/>
        <w:rPr>
          <w:rFonts w:asciiTheme="minorHAnsi" w:hAnsiTheme="minorHAnsi" w:cstheme="minorHAnsi"/>
          <w:sz w:val="28"/>
          <w:szCs w:val="28"/>
        </w:rPr>
      </w:pPr>
      <w:r w:rsidRPr="00021F68">
        <w:rPr>
          <w:rFonts w:asciiTheme="minorHAnsi" w:hAnsiTheme="minorHAnsi" w:cstheme="minorHAnsi"/>
          <w:sz w:val="28"/>
          <w:szCs w:val="28"/>
        </w:rPr>
        <w:t xml:space="preserve">sets charge limits that both protect the interests of customers in Scotland and </w:t>
      </w:r>
    </w:p>
    <w:p w14:paraId="1422173A" w14:textId="4564F2F2" w:rsidR="00914D15" w:rsidRPr="00021F68" w:rsidRDefault="00914D15" w:rsidP="00021F68">
      <w:pPr>
        <w:spacing w:line="276" w:lineRule="auto"/>
        <w:ind w:left="1440"/>
        <w:rPr>
          <w:rFonts w:asciiTheme="minorHAnsi" w:hAnsiTheme="minorHAnsi" w:cstheme="minorHAnsi"/>
          <w:sz w:val="28"/>
          <w:szCs w:val="28"/>
        </w:rPr>
      </w:pPr>
      <w:r w:rsidRPr="00021F68">
        <w:rPr>
          <w:rFonts w:asciiTheme="minorHAnsi" w:hAnsiTheme="minorHAnsi" w:cstheme="minorHAnsi"/>
          <w:sz w:val="28"/>
          <w:szCs w:val="28"/>
        </w:rPr>
        <w:t>allow</w:t>
      </w:r>
      <w:r w:rsidR="00E96BB4">
        <w:rPr>
          <w:rFonts w:asciiTheme="minorHAnsi" w:hAnsiTheme="minorHAnsi" w:cstheme="minorHAnsi"/>
          <w:sz w:val="28"/>
          <w:szCs w:val="28"/>
        </w:rPr>
        <w:t>s</w:t>
      </w:r>
      <w:r w:rsidRPr="00021F68">
        <w:rPr>
          <w:rFonts w:asciiTheme="minorHAnsi" w:hAnsiTheme="minorHAnsi" w:cstheme="minorHAnsi"/>
          <w:sz w:val="28"/>
          <w:szCs w:val="28"/>
        </w:rPr>
        <w:t xml:space="preserve"> Scottish Water to meet Scottish Ministers’ objectives and provide for its </w:t>
      </w:r>
    </w:p>
    <w:p w14:paraId="7AE1B727" w14:textId="77777777" w:rsidR="00914D15" w:rsidRPr="00021F68" w:rsidRDefault="00914D15" w:rsidP="00021F68">
      <w:pPr>
        <w:spacing w:line="276" w:lineRule="auto"/>
        <w:ind w:left="1440"/>
        <w:rPr>
          <w:rFonts w:asciiTheme="minorHAnsi" w:hAnsiTheme="minorHAnsi" w:cstheme="minorHAnsi"/>
          <w:sz w:val="28"/>
          <w:szCs w:val="28"/>
        </w:rPr>
      </w:pPr>
      <w:r w:rsidRPr="00021F68">
        <w:rPr>
          <w:rFonts w:asciiTheme="minorHAnsi" w:hAnsiTheme="minorHAnsi" w:cstheme="minorHAnsi"/>
          <w:sz w:val="28"/>
          <w:szCs w:val="28"/>
        </w:rPr>
        <w:t>long term financial sustainability;</w:t>
      </w:r>
    </w:p>
    <w:p w14:paraId="403C3E04" w14:textId="77777777" w:rsidR="00914D15" w:rsidRPr="00021F68" w:rsidRDefault="00914D15" w:rsidP="00021F68">
      <w:pPr>
        <w:numPr>
          <w:ilvl w:val="0"/>
          <w:numId w:val="20"/>
        </w:numPr>
        <w:tabs>
          <w:tab w:val="left" w:pos="720"/>
          <w:tab w:val="left" w:pos="1440"/>
          <w:tab w:val="left" w:pos="2160"/>
          <w:tab w:val="left" w:pos="2880"/>
          <w:tab w:val="left" w:pos="4680"/>
          <w:tab w:val="left" w:pos="5400"/>
          <w:tab w:val="right" w:pos="9000"/>
        </w:tabs>
        <w:spacing w:line="276" w:lineRule="auto"/>
        <w:rPr>
          <w:rFonts w:asciiTheme="minorHAnsi" w:hAnsiTheme="minorHAnsi" w:cstheme="minorHAnsi"/>
          <w:sz w:val="28"/>
          <w:szCs w:val="28"/>
        </w:rPr>
      </w:pPr>
      <w:r w:rsidRPr="00021F68">
        <w:rPr>
          <w:rFonts w:asciiTheme="minorHAnsi" w:hAnsiTheme="minorHAnsi" w:cstheme="minorHAnsi"/>
          <w:sz w:val="28"/>
          <w:szCs w:val="28"/>
        </w:rPr>
        <w:t xml:space="preserve">monitors - together with the quality regulators (Scottish Environment Protection Agency and the Drinking Water Quality Regulator), consumer representatives and the Scottish Government – the progress that Scottish Water is making in delivering the outputs/outcomes set by Ministers and </w:t>
      </w:r>
    </w:p>
    <w:p w14:paraId="1942025E" w14:textId="3EB3763A" w:rsidR="00914D15" w:rsidRPr="00021F68" w:rsidRDefault="00E96BB4" w:rsidP="009B4713">
      <w:pPr>
        <w:spacing w:line="276" w:lineRule="auto"/>
        <w:ind w:left="1440"/>
        <w:rPr>
          <w:rFonts w:asciiTheme="minorHAnsi" w:hAnsiTheme="minorHAnsi" w:cstheme="minorHAnsi"/>
          <w:sz w:val="28"/>
          <w:szCs w:val="28"/>
        </w:rPr>
      </w:pPr>
      <w:r w:rsidRPr="00740354">
        <w:rPr>
          <w:rFonts w:asciiTheme="minorHAnsi" w:hAnsiTheme="minorHAnsi" w:cstheme="minorHAnsi"/>
          <w:sz w:val="28"/>
          <w:szCs w:val="28"/>
        </w:rPr>
        <w:t>paid for</w:t>
      </w:r>
      <w:r w:rsidR="00914D15" w:rsidRPr="00021F68">
        <w:rPr>
          <w:rFonts w:asciiTheme="minorHAnsi" w:hAnsiTheme="minorHAnsi" w:cstheme="minorHAnsi"/>
          <w:sz w:val="28"/>
          <w:szCs w:val="28"/>
        </w:rPr>
        <w:t xml:space="preserve"> by customers;</w:t>
      </w:r>
    </w:p>
    <w:p w14:paraId="14619E74" w14:textId="77777777" w:rsidR="00914D15" w:rsidRPr="00021F68" w:rsidRDefault="00914D15" w:rsidP="00021F68">
      <w:pPr>
        <w:numPr>
          <w:ilvl w:val="0"/>
          <w:numId w:val="20"/>
        </w:numPr>
        <w:tabs>
          <w:tab w:val="left" w:pos="720"/>
          <w:tab w:val="left" w:pos="1440"/>
          <w:tab w:val="left" w:pos="2160"/>
          <w:tab w:val="left" w:pos="2880"/>
          <w:tab w:val="left" w:pos="4680"/>
          <w:tab w:val="left" w:pos="5400"/>
          <w:tab w:val="right" w:pos="9000"/>
        </w:tabs>
        <w:spacing w:line="276" w:lineRule="auto"/>
        <w:rPr>
          <w:rFonts w:asciiTheme="minorHAnsi" w:hAnsiTheme="minorHAnsi" w:cstheme="minorHAnsi"/>
          <w:sz w:val="28"/>
          <w:szCs w:val="28"/>
        </w:rPr>
      </w:pPr>
      <w:r w:rsidRPr="00021F68">
        <w:rPr>
          <w:rFonts w:asciiTheme="minorHAnsi" w:hAnsiTheme="minorHAnsi" w:cstheme="minorHAnsi"/>
          <w:sz w:val="28"/>
          <w:szCs w:val="28"/>
        </w:rPr>
        <w:t xml:space="preserve">monitors and regulates the retail market for non-household customers to </w:t>
      </w:r>
    </w:p>
    <w:p w14:paraId="00087481" w14:textId="77777777" w:rsidR="00914D15" w:rsidRPr="00021F68" w:rsidRDefault="00914D15" w:rsidP="00021F68">
      <w:pPr>
        <w:numPr>
          <w:ilvl w:val="0"/>
          <w:numId w:val="20"/>
        </w:numPr>
        <w:tabs>
          <w:tab w:val="left" w:pos="720"/>
          <w:tab w:val="left" w:pos="1440"/>
          <w:tab w:val="left" w:pos="2160"/>
          <w:tab w:val="left" w:pos="2880"/>
          <w:tab w:val="left" w:pos="4680"/>
          <w:tab w:val="left" w:pos="5400"/>
          <w:tab w:val="right" w:pos="9000"/>
        </w:tabs>
        <w:spacing w:line="276" w:lineRule="auto"/>
        <w:rPr>
          <w:rFonts w:asciiTheme="minorHAnsi" w:hAnsiTheme="minorHAnsi" w:cstheme="minorHAnsi"/>
          <w:sz w:val="28"/>
          <w:szCs w:val="28"/>
        </w:rPr>
      </w:pPr>
      <w:r w:rsidRPr="00021F68">
        <w:rPr>
          <w:rFonts w:asciiTheme="minorHAnsi" w:hAnsiTheme="minorHAnsi" w:cstheme="minorHAnsi"/>
          <w:sz w:val="28"/>
          <w:szCs w:val="28"/>
        </w:rPr>
        <w:t>respond to the needs and choices of customers in the most efficient manner;</w:t>
      </w:r>
    </w:p>
    <w:p w14:paraId="5F6A1A5B" w14:textId="77777777" w:rsidR="00914D15" w:rsidRPr="00021F68" w:rsidRDefault="00914D15" w:rsidP="00021F68">
      <w:pPr>
        <w:numPr>
          <w:ilvl w:val="0"/>
          <w:numId w:val="20"/>
        </w:numPr>
        <w:tabs>
          <w:tab w:val="left" w:pos="720"/>
          <w:tab w:val="left" w:pos="1440"/>
          <w:tab w:val="left" w:pos="2160"/>
          <w:tab w:val="left" w:pos="2880"/>
          <w:tab w:val="left" w:pos="4680"/>
          <w:tab w:val="left" w:pos="5400"/>
          <w:tab w:val="right" w:pos="9000"/>
        </w:tabs>
        <w:spacing w:line="276" w:lineRule="auto"/>
        <w:rPr>
          <w:rFonts w:asciiTheme="minorHAnsi" w:hAnsiTheme="minorHAnsi" w:cstheme="minorHAnsi"/>
          <w:sz w:val="28"/>
          <w:szCs w:val="28"/>
        </w:rPr>
      </w:pPr>
      <w:r w:rsidRPr="00021F68">
        <w:rPr>
          <w:rFonts w:asciiTheme="minorHAnsi" w:hAnsiTheme="minorHAnsi" w:cstheme="minorHAnsi"/>
          <w:sz w:val="28"/>
          <w:szCs w:val="28"/>
        </w:rPr>
        <w:t>maintains high standards of corporate governance;</w:t>
      </w:r>
    </w:p>
    <w:p w14:paraId="30190919" w14:textId="55E00A6F" w:rsidR="00914D15" w:rsidRPr="009B4713" w:rsidRDefault="00914D15" w:rsidP="009B4713">
      <w:pPr>
        <w:numPr>
          <w:ilvl w:val="0"/>
          <w:numId w:val="20"/>
        </w:numPr>
        <w:tabs>
          <w:tab w:val="left" w:pos="720"/>
          <w:tab w:val="left" w:pos="1440"/>
          <w:tab w:val="left" w:pos="2160"/>
          <w:tab w:val="left" w:pos="2880"/>
          <w:tab w:val="left" w:pos="4680"/>
          <w:tab w:val="left" w:pos="5400"/>
          <w:tab w:val="right" w:pos="9000"/>
        </w:tabs>
        <w:spacing w:line="276" w:lineRule="auto"/>
        <w:rPr>
          <w:rFonts w:asciiTheme="minorHAnsi" w:hAnsiTheme="minorHAnsi" w:cstheme="minorHAnsi"/>
          <w:sz w:val="28"/>
          <w:szCs w:val="28"/>
        </w:rPr>
      </w:pPr>
      <w:r w:rsidRPr="00021F68">
        <w:rPr>
          <w:rFonts w:asciiTheme="minorHAnsi" w:hAnsiTheme="minorHAnsi" w:cstheme="minorHAnsi"/>
          <w:sz w:val="28"/>
          <w:szCs w:val="28"/>
        </w:rPr>
        <w:t xml:space="preserve">participates appropriately in the </w:t>
      </w:r>
      <w:proofErr w:type="spellStart"/>
      <w:r w:rsidRPr="00021F68">
        <w:rPr>
          <w:rFonts w:asciiTheme="minorHAnsi" w:hAnsiTheme="minorHAnsi" w:cstheme="minorHAnsi"/>
          <w:sz w:val="28"/>
          <w:szCs w:val="28"/>
        </w:rPr>
        <w:t>HydroNation</w:t>
      </w:r>
      <w:proofErr w:type="spellEnd"/>
      <w:r w:rsidRPr="00021F68">
        <w:rPr>
          <w:rFonts w:asciiTheme="minorHAnsi" w:hAnsiTheme="minorHAnsi" w:cstheme="minorHAnsi"/>
          <w:sz w:val="28"/>
          <w:szCs w:val="28"/>
        </w:rPr>
        <w:t xml:space="preserve"> programme</w:t>
      </w:r>
      <w:r w:rsidR="009B6EE6">
        <w:rPr>
          <w:rFonts w:asciiTheme="minorHAnsi" w:hAnsiTheme="minorHAnsi" w:cstheme="minorHAnsi"/>
          <w:sz w:val="28"/>
          <w:szCs w:val="28"/>
        </w:rPr>
        <w:t>.</w:t>
      </w:r>
      <w:r w:rsidRPr="00021F68">
        <w:rPr>
          <w:rFonts w:asciiTheme="minorHAnsi" w:hAnsiTheme="minorHAnsi" w:cstheme="minorHAnsi"/>
          <w:sz w:val="28"/>
          <w:szCs w:val="28"/>
        </w:rPr>
        <w:t xml:space="preserve"> </w:t>
      </w:r>
    </w:p>
    <w:p w14:paraId="5DBB30E7" w14:textId="77777777" w:rsidR="00914D15" w:rsidRPr="00021F68" w:rsidRDefault="00914D15" w:rsidP="00021F68">
      <w:pPr>
        <w:spacing w:line="276" w:lineRule="auto"/>
        <w:rPr>
          <w:rFonts w:asciiTheme="minorHAnsi" w:hAnsiTheme="minorHAnsi" w:cstheme="minorHAnsi"/>
          <w:sz w:val="28"/>
          <w:szCs w:val="28"/>
        </w:rPr>
      </w:pPr>
    </w:p>
    <w:p w14:paraId="715004D4" w14:textId="6C03355A" w:rsidR="00914D15" w:rsidRPr="00021F68" w:rsidRDefault="00914D15" w:rsidP="00021F68">
      <w:pPr>
        <w:spacing w:line="276" w:lineRule="auto"/>
        <w:ind w:left="1440"/>
        <w:rPr>
          <w:rFonts w:asciiTheme="minorHAnsi" w:hAnsiTheme="minorHAnsi" w:cstheme="minorHAnsi"/>
          <w:sz w:val="28"/>
          <w:szCs w:val="28"/>
        </w:rPr>
      </w:pPr>
      <w:r w:rsidRPr="00021F68">
        <w:rPr>
          <w:rFonts w:asciiTheme="minorHAnsi" w:hAnsiTheme="minorHAnsi" w:cstheme="minorHAnsi"/>
          <w:sz w:val="28"/>
          <w:szCs w:val="28"/>
        </w:rPr>
        <w:lastRenderedPageBreak/>
        <w:t xml:space="preserve">You </w:t>
      </w:r>
      <w:r w:rsidR="00646FD8" w:rsidRPr="00021F68">
        <w:rPr>
          <w:rFonts w:asciiTheme="minorHAnsi" w:hAnsiTheme="minorHAnsi" w:cstheme="minorHAnsi"/>
          <w:sz w:val="28"/>
          <w:szCs w:val="28"/>
        </w:rPr>
        <w:t>will</w:t>
      </w:r>
      <w:r w:rsidRPr="00021F68">
        <w:rPr>
          <w:rFonts w:asciiTheme="minorHAnsi" w:hAnsiTheme="minorHAnsi" w:cstheme="minorHAnsi"/>
          <w:sz w:val="28"/>
          <w:szCs w:val="28"/>
        </w:rPr>
        <w:t xml:space="preserve"> also:</w:t>
      </w:r>
    </w:p>
    <w:p w14:paraId="25D61CF9" w14:textId="77777777" w:rsidR="00914D15" w:rsidRPr="00021F68" w:rsidRDefault="00914D15" w:rsidP="00021F68">
      <w:pPr>
        <w:numPr>
          <w:ilvl w:val="0"/>
          <w:numId w:val="20"/>
        </w:numPr>
        <w:tabs>
          <w:tab w:val="left" w:pos="720"/>
          <w:tab w:val="left" w:pos="1440"/>
          <w:tab w:val="left" w:pos="2160"/>
          <w:tab w:val="left" w:pos="2880"/>
          <w:tab w:val="left" w:pos="4680"/>
          <w:tab w:val="left" w:pos="5400"/>
          <w:tab w:val="right" w:pos="9000"/>
        </w:tabs>
        <w:spacing w:line="276" w:lineRule="auto"/>
        <w:rPr>
          <w:rFonts w:asciiTheme="minorHAnsi" w:hAnsiTheme="minorHAnsi" w:cstheme="minorHAnsi"/>
          <w:sz w:val="28"/>
          <w:szCs w:val="28"/>
        </w:rPr>
      </w:pPr>
      <w:r w:rsidRPr="00021F68">
        <w:rPr>
          <w:rFonts w:asciiTheme="minorHAnsi" w:hAnsiTheme="minorHAnsi" w:cstheme="minorHAnsi"/>
          <w:sz w:val="28"/>
          <w:szCs w:val="28"/>
        </w:rPr>
        <w:t>prepare for, attend and contribute positively towards meetings of the Body and its committees;</w:t>
      </w:r>
    </w:p>
    <w:p w14:paraId="22223BEC" w14:textId="77777777" w:rsidR="00914D15" w:rsidRPr="00021F68" w:rsidRDefault="00914D15" w:rsidP="00021F68">
      <w:pPr>
        <w:numPr>
          <w:ilvl w:val="0"/>
          <w:numId w:val="20"/>
        </w:numPr>
        <w:tabs>
          <w:tab w:val="left" w:pos="720"/>
          <w:tab w:val="left" w:pos="1440"/>
          <w:tab w:val="left" w:pos="2160"/>
          <w:tab w:val="left" w:pos="2880"/>
          <w:tab w:val="left" w:pos="4680"/>
          <w:tab w:val="left" w:pos="5400"/>
          <w:tab w:val="right" w:pos="9000"/>
        </w:tabs>
        <w:spacing w:line="276" w:lineRule="auto"/>
        <w:rPr>
          <w:rFonts w:asciiTheme="minorHAnsi" w:hAnsiTheme="minorHAnsi" w:cstheme="minorHAnsi"/>
          <w:sz w:val="28"/>
          <w:szCs w:val="28"/>
        </w:rPr>
      </w:pPr>
      <w:r w:rsidRPr="00021F68">
        <w:rPr>
          <w:rFonts w:asciiTheme="minorHAnsi" w:hAnsiTheme="minorHAnsi" w:cstheme="minorHAnsi"/>
          <w:sz w:val="28"/>
          <w:szCs w:val="28"/>
        </w:rPr>
        <w:t>attend other meetings and seminars on behalf of the Body (as required);</w:t>
      </w:r>
    </w:p>
    <w:p w14:paraId="1661A0CF" w14:textId="0ABBD4D9" w:rsidR="00914D15" w:rsidRPr="00021F68" w:rsidRDefault="00914D15" w:rsidP="00021F68">
      <w:pPr>
        <w:numPr>
          <w:ilvl w:val="0"/>
          <w:numId w:val="20"/>
        </w:numPr>
        <w:tabs>
          <w:tab w:val="left" w:pos="720"/>
          <w:tab w:val="left" w:pos="1440"/>
          <w:tab w:val="left" w:pos="2160"/>
          <w:tab w:val="left" w:pos="2880"/>
          <w:tab w:val="left" w:pos="4680"/>
          <w:tab w:val="left" w:pos="5400"/>
          <w:tab w:val="right" w:pos="9000"/>
        </w:tabs>
        <w:spacing w:line="276" w:lineRule="auto"/>
        <w:rPr>
          <w:rFonts w:asciiTheme="minorHAnsi" w:hAnsiTheme="minorHAnsi" w:cstheme="minorHAnsi"/>
          <w:sz w:val="28"/>
          <w:szCs w:val="28"/>
        </w:rPr>
      </w:pPr>
      <w:r w:rsidRPr="00021F68">
        <w:rPr>
          <w:rFonts w:asciiTheme="minorHAnsi" w:hAnsiTheme="minorHAnsi" w:cstheme="minorHAnsi"/>
          <w:sz w:val="28"/>
          <w:szCs w:val="28"/>
        </w:rPr>
        <w:t>approve a statement of accounts for the Body for each financial year on the basis determined by the Scottish Ministers;</w:t>
      </w:r>
    </w:p>
    <w:p w14:paraId="7BFA03B5" w14:textId="058990DA" w:rsidR="00914D15" w:rsidRPr="001E1819" w:rsidRDefault="00914D15" w:rsidP="001E1819">
      <w:pPr>
        <w:numPr>
          <w:ilvl w:val="0"/>
          <w:numId w:val="20"/>
        </w:numPr>
        <w:tabs>
          <w:tab w:val="left" w:pos="720"/>
          <w:tab w:val="left" w:pos="1440"/>
          <w:tab w:val="left" w:pos="2160"/>
          <w:tab w:val="left" w:pos="2880"/>
          <w:tab w:val="left" w:pos="4680"/>
          <w:tab w:val="left" w:pos="5400"/>
          <w:tab w:val="right" w:pos="9000"/>
        </w:tabs>
        <w:spacing w:line="276" w:lineRule="auto"/>
        <w:rPr>
          <w:rFonts w:asciiTheme="minorHAnsi" w:hAnsiTheme="minorHAnsi" w:cstheme="minorHAnsi"/>
          <w:sz w:val="28"/>
          <w:szCs w:val="28"/>
        </w:rPr>
      </w:pPr>
      <w:r w:rsidRPr="00021F68">
        <w:rPr>
          <w:rFonts w:asciiTheme="minorHAnsi" w:hAnsiTheme="minorHAnsi" w:cstheme="minorHAnsi"/>
          <w:sz w:val="28"/>
          <w:szCs w:val="28"/>
        </w:rPr>
        <w:t>monitor the financial position of the Body against budget allocations and key financial targets and ensure corrective action is taken where required;</w:t>
      </w:r>
    </w:p>
    <w:p w14:paraId="022B359F" w14:textId="2AEE7BFE" w:rsidR="00914D15" w:rsidRPr="00021F68" w:rsidRDefault="00914D15" w:rsidP="00740354">
      <w:pPr>
        <w:numPr>
          <w:ilvl w:val="0"/>
          <w:numId w:val="21"/>
        </w:numPr>
        <w:tabs>
          <w:tab w:val="left" w:pos="720"/>
          <w:tab w:val="left" w:pos="1440"/>
          <w:tab w:val="left" w:pos="2160"/>
          <w:tab w:val="left" w:pos="2880"/>
          <w:tab w:val="left" w:pos="4680"/>
          <w:tab w:val="left" w:pos="5400"/>
          <w:tab w:val="right" w:pos="9000"/>
        </w:tabs>
        <w:spacing w:line="276" w:lineRule="auto"/>
        <w:rPr>
          <w:rFonts w:asciiTheme="minorHAnsi" w:hAnsiTheme="minorHAnsi" w:cstheme="minorHAnsi"/>
          <w:sz w:val="28"/>
          <w:szCs w:val="28"/>
        </w:rPr>
      </w:pPr>
      <w:r w:rsidRPr="00021F68">
        <w:rPr>
          <w:rFonts w:asciiTheme="minorHAnsi" w:hAnsiTheme="minorHAnsi" w:cstheme="minorHAnsi"/>
          <w:sz w:val="28"/>
          <w:szCs w:val="28"/>
        </w:rPr>
        <w:t xml:space="preserve">carry out other tasks that may reasonably be required. </w:t>
      </w:r>
    </w:p>
    <w:p w14:paraId="6A488519" w14:textId="77777777" w:rsidR="00903F0B" w:rsidRPr="00903F0B" w:rsidRDefault="00903F0B" w:rsidP="00903F0B"/>
    <w:p w14:paraId="2183B668" w14:textId="4AA6320A" w:rsidR="006D4A5A" w:rsidRPr="00116E01" w:rsidRDefault="006D4A5A" w:rsidP="00116E01">
      <w:pPr>
        <w:pStyle w:val="Title"/>
        <w:spacing w:line="276" w:lineRule="auto"/>
        <w:rPr>
          <w:rFonts w:asciiTheme="minorHAnsi" w:hAnsiTheme="minorHAnsi" w:cstheme="minorBidi"/>
          <w:b/>
          <w:bCs/>
        </w:rPr>
      </w:pPr>
      <w:r w:rsidRPr="008E600C">
        <w:rPr>
          <w:rFonts w:asciiTheme="minorHAnsi" w:hAnsiTheme="minorHAnsi" w:cstheme="minorBidi"/>
          <w:b/>
          <w:bCs/>
        </w:rPr>
        <w:t xml:space="preserve">The selection </w:t>
      </w:r>
      <w:bookmarkStart w:id="0" w:name="_Int_yJovkN16"/>
      <w:r w:rsidRPr="008E600C">
        <w:rPr>
          <w:rFonts w:asciiTheme="minorHAnsi" w:hAnsiTheme="minorHAnsi" w:cstheme="minorBidi"/>
          <w:b/>
          <w:bCs/>
        </w:rPr>
        <w:t>panel</w:t>
      </w:r>
      <w:bookmarkEnd w:id="0"/>
      <w:r w:rsidRPr="008E600C">
        <w:rPr>
          <w:rFonts w:asciiTheme="minorHAnsi" w:hAnsiTheme="minorHAnsi" w:cstheme="minorBidi"/>
          <w:b/>
          <w:bCs/>
        </w:rPr>
        <w:t xml:space="preserve"> </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18"/>
        <w:gridCol w:w="5218"/>
      </w:tblGrid>
      <w:tr w:rsidR="006D4A5A" w:rsidRPr="008E600C" w14:paraId="05073DC3" w14:textId="77777777" w:rsidTr="008E600C">
        <w:tc>
          <w:tcPr>
            <w:tcW w:w="5218" w:type="dxa"/>
            <w:shd w:val="clear" w:color="auto" w:fill="D9E2F3" w:themeFill="accent1" w:themeFillTint="33"/>
          </w:tcPr>
          <w:p w14:paraId="54F969F4" w14:textId="77777777" w:rsidR="006D4A5A" w:rsidRPr="008E600C" w:rsidRDefault="006D4A5A" w:rsidP="003B7D56">
            <w:pPr>
              <w:spacing w:line="276" w:lineRule="auto"/>
              <w:rPr>
                <w:rFonts w:asciiTheme="minorHAnsi" w:hAnsiTheme="minorHAnsi" w:cstheme="minorHAnsi"/>
                <w:b/>
                <w:bCs/>
                <w:sz w:val="28"/>
                <w:szCs w:val="28"/>
              </w:rPr>
            </w:pPr>
            <w:r w:rsidRPr="008E600C">
              <w:rPr>
                <w:rFonts w:asciiTheme="minorHAnsi" w:hAnsiTheme="minorHAnsi" w:cstheme="minorHAnsi"/>
                <w:b/>
                <w:bCs/>
                <w:sz w:val="28"/>
                <w:szCs w:val="28"/>
              </w:rPr>
              <w:t xml:space="preserve">Chair </w:t>
            </w:r>
          </w:p>
        </w:tc>
        <w:tc>
          <w:tcPr>
            <w:tcW w:w="5218" w:type="dxa"/>
          </w:tcPr>
          <w:p w14:paraId="7F629BFD" w14:textId="77777777" w:rsidR="005E6DFB" w:rsidRPr="008E600C" w:rsidRDefault="008E600C" w:rsidP="003B7D56">
            <w:pPr>
              <w:spacing w:line="276" w:lineRule="auto"/>
              <w:rPr>
                <w:rFonts w:asciiTheme="minorHAnsi" w:hAnsiTheme="minorHAnsi" w:cstheme="minorHAnsi"/>
                <w:sz w:val="28"/>
                <w:szCs w:val="28"/>
              </w:rPr>
            </w:pPr>
            <w:r w:rsidRPr="008E600C">
              <w:rPr>
                <w:rFonts w:asciiTheme="minorHAnsi" w:hAnsiTheme="minorHAnsi" w:cstheme="minorHAnsi"/>
                <w:sz w:val="28"/>
                <w:szCs w:val="28"/>
              </w:rPr>
              <w:t>Jo Blewett, Deputy Director, Water Industry and Corporate Operations, Scottish Government</w:t>
            </w:r>
          </w:p>
        </w:tc>
      </w:tr>
      <w:tr w:rsidR="008E600C" w:rsidRPr="008E600C" w14:paraId="3D98D7A2" w14:textId="77777777" w:rsidTr="008E600C">
        <w:tc>
          <w:tcPr>
            <w:tcW w:w="5218" w:type="dxa"/>
            <w:shd w:val="clear" w:color="auto" w:fill="D9E2F3" w:themeFill="accent1" w:themeFillTint="33"/>
          </w:tcPr>
          <w:p w14:paraId="01D91745" w14:textId="77777777" w:rsidR="008E600C" w:rsidRPr="008E600C" w:rsidRDefault="008E600C" w:rsidP="003B7D56">
            <w:pPr>
              <w:spacing w:line="276" w:lineRule="auto"/>
              <w:rPr>
                <w:rFonts w:asciiTheme="minorHAnsi" w:hAnsiTheme="minorHAnsi" w:cstheme="minorHAnsi"/>
                <w:b/>
                <w:bCs/>
                <w:sz w:val="28"/>
                <w:szCs w:val="28"/>
              </w:rPr>
            </w:pPr>
            <w:r w:rsidRPr="008E600C">
              <w:rPr>
                <w:rFonts w:asciiTheme="minorHAnsi" w:hAnsiTheme="minorHAnsi" w:cstheme="minorHAnsi"/>
                <w:b/>
                <w:bCs/>
                <w:sz w:val="28"/>
                <w:szCs w:val="28"/>
              </w:rPr>
              <w:t>Panel member</w:t>
            </w:r>
          </w:p>
        </w:tc>
        <w:tc>
          <w:tcPr>
            <w:tcW w:w="5218" w:type="dxa"/>
          </w:tcPr>
          <w:p w14:paraId="005E52BD" w14:textId="77777777" w:rsidR="008E600C" w:rsidRPr="008E600C" w:rsidRDefault="008E600C" w:rsidP="003B7D56">
            <w:pPr>
              <w:spacing w:line="276" w:lineRule="auto"/>
              <w:rPr>
                <w:rFonts w:asciiTheme="minorHAnsi" w:hAnsiTheme="minorHAnsi" w:cstheme="minorHAnsi"/>
                <w:sz w:val="28"/>
                <w:szCs w:val="28"/>
              </w:rPr>
            </w:pPr>
            <w:r w:rsidRPr="008E600C">
              <w:rPr>
                <w:rFonts w:asciiTheme="minorHAnsi" w:hAnsiTheme="minorHAnsi" w:cstheme="minorHAnsi"/>
                <w:sz w:val="28"/>
                <w:szCs w:val="28"/>
              </w:rPr>
              <w:t>Ronnie Hinds, Interim Chair, Water Industry Commission for Scotland</w:t>
            </w:r>
          </w:p>
        </w:tc>
      </w:tr>
      <w:tr w:rsidR="006D4A5A" w:rsidRPr="005E6DFB" w14:paraId="1DAE7346" w14:textId="77777777" w:rsidTr="008E600C">
        <w:tc>
          <w:tcPr>
            <w:tcW w:w="5218" w:type="dxa"/>
            <w:shd w:val="clear" w:color="auto" w:fill="D9E2F3" w:themeFill="accent1" w:themeFillTint="33"/>
          </w:tcPr>
          <w:p w14:paraId="2B952A74" w14:textId="77777777" w:rsidR="006D4A5A" w:rsidRPr="008E600C" w:rsidRDefault="006D4A5A" w:rsidP="003B7D56">
            <w:pPr>
              <w:spacing w:line="276" w:lineRule="auto"/>
              <w:rPr>
                <w:rFonts w:asciiTheme="minorHAnsi" w:hAnsiTheme="minorHAnsi" w:cstheme="minorHAnsi"/>
                <w:b/>
                <w:bCs/>
                <w:sz w:val="28"/>
                <w:szCs w:val="28"/>
              </w:rPr>
            </w:pPr>
            <w:r w:rsidRPr="008E600C">
              <w:rPr>
                <w:rFonts w:asciiTheme="minorHAnsi" w:hAnsiTheme="minorHAnsi" w:cstheme="minorHAnsi"/>
                <w:b/>
                <w:bCs/>
                <w:sz w:val="28"/>
                <w:szCs w:val="28"/>
              </w:rPr>
              <w:t>Representative from the Ethical Standards Commissioner</w:t>
            </w:r>
          </w:p>
        </w:tc>
        <w:tc>
          <w:tcPr>
            <w:tcW w:w="5218" w:type="dxa"/>
          </w:tcPr>
          <w:p w14:paraId="148A6E19" w14:textId="77777777" w:rsidR="006D4A5A" w:rsidRPr="008E600C" w:rsidRDefault="008E600C" w:rsidP="003B7D56">
            <w:pPr>
              <w:spacing w:line="276" w:lineRule="auto"/>
              <w:rPr>
                <w:rFonts w:asciiTheme="minorHAnsi" w:hAnsiTheme="minorHAnsi" w:cstheme="minorHAnsi"/>
                <w:szCs w:val="24"/>
              </w:rPr>
            </w:pPr>
            <w:r w:rsidRPr="008E600C">
              <w:rPr>
                <w:rFonts w:asciiTheme="minorHAnsi" w:hAnsiTheme="minorHAnsi" w:cstheme="minorHAnsi"/>
                <w:sz w:val="28"/>
                <w:szCs w:val="28"/>
              </w:rPr>
              <w:t>Matt Drynan, Public Appointments Advisor</w:t>
            </w:r>
          </w:p>
        </w:tc>
      </w:tr>
    </w:tbl>
    <w:p w14:paraId="48891521" w14:textId="77777777" w:rsidR="006D4A5A" w:rsidRPr="005E6DFB" w:rsidRDefault="006D4A5A" w:rsidP="003B7D56">
      <w:pPr>
        <w:spacing w:line="276" w:lineRule="auto"/>
        <w:rPr>
          <w:rFonts w:asciiTheme="minorHAnsi" w:hAnsiTheme="minorHAnsi" w:cstheme="minorHAnsi"/>
          <w:szCs w:val="24"/>
        </w:rPr>
      </w:pPr>
    </w:p>
    <w:p w14:paraId="75FA842E" w14:textId="475E5275" w:rsidR="00021F68" w:rsidRDefault="00E9786E" w:rsidP="001E1819">
      <w:pPr>
        <w:spacing w:line="276" w:lineRule="auto"/>
        <w:rPr>
          <w:rFonts w:asciiTheme="minorHAnsi" w:hAnsiTheme="minorHAnsi" w:cstheme="minorHAnsi"/>
          <w:sz w:val="28"/>
          <w:szCs w:val="28"/>
        </w:rPr>
      </w:pPr>
      <w:r w:rsidRPr="005E6DFB">
        <w:rPr>
          <w:rFonts w:asciiTheme="minorHAnsi" w:hAnsiTheme="minorHAnsi" w:cstheme="minorHAnsi"/>
          <w:sz w:val="28"/>
          <w:szCs w:val="28"/>
        </w:rPr>
        <w:t>Please note that applicants will be asked to declare if they know any members</w:t>
      </w:r>
      <w:r w:rsidR="00CE7BCD">
        <w:rPr>
          <w:rFonts w:asciiTheme="minorHAnsi" w:hAnsiTheme="minorHAnsi" w:cstheme="minorHAnsi"/>
          <w:sz w:val="28"/>
          <w:szCs w:val="28"/>
        </w:rPr>
        <w:t xml:space="preserve"> of the selection panel</w:t>
      </w:r>
      <w:r w:rsidR="00DB139D">
        <w:rPr>
          <w:rFonts w:asciiTheme="minorHAnsi" w:hAnsiTheme="minorHAnsi" w:cstheme="minorHAnsi"/>
          <w:sz w:val="28"/>
          <w:szCs w:val="28"/>
        </w:rPr>
        <w:t xml:space="preserve">. </w:t>
      </w:r>
      <w:r w:rsidRPr="005E6DFB">
        <w:rPr>
          <w:rFonts w:asciiTheme="minorHAnsi" w:hAnsiTheme="minorHAnsi" w:cstheme="minorHAnsi"/>
          <w:sz w:val="28"/>
          <w:szCs w:val="28"/>
        </w:rPr>
        <w:t xml:space="preserve">The panel will </w:t>
      </w:r>
      <w:r w:rsidR="00515F56">
        <w:rPr>
          <w:rFonts w:asciiTheme="minorHAnsi" w:hAnsiTheme="minorHAnsi" w:cstheme="minorHAnsi"/>
          <w:sz w:val="28"/>
          <w:szCs w:val="28"/>
        </w:rPr>
        <w:t xml:space="preserve">also </w:t>
      </w:r>
      <w:r w:rsidRPr="005E6DFB">
        <w:rPr>
          <w:rFonts w:asciiTheme="minorHAnsi" w:hAnsiTheme="minorHAnsi" w:cstheme="minorHAnsi"/>
          <w:sz w:val="28"/>
          <w:szCs w:val="28"/>
        </w:rPr>
        <w:t xml:space="preserve">declare if they know any applicants. Any </w:t>
      </w:r>
      <w:r w:rsidR="00515F56">
        <w:rPr>
          <w:rFonts w:asciiTheme="minorHAnsi" w:hAnsiTheme="minorHAnsi" w:cstheme="minorHAnsi"/>
          <w:sz w:val="28"/>
          <w:szCs w:val="28"/>
        </w:rPr>
        <w:t xml:space="preserve">actual or </w:t>
      </w:r>
      <w:r w:rsidRPr="005E6DFB">
        <w:rPr>
          <w:rFonts w:asciiTheme="minorHAnsi" w:hAnsiTheme="minorHAnsi" w:cstheme="minorHAnsi"/>
          <w:sz w:val="28"/>
          <w:szCs w:val="28"/>
        </w:rPr>
        <w:t xml:space="preserve">perceived conflicts of interest will be managed in line with the </w:t>
      </w:r>
      <w:hyperlink r:id="rId13" w:history="1">
        <w:r w:rsidRPr="005E6DFB">
          <w:rPr>
            <w:rStyle w:val="Hyperlink"/>
            <w:rFonts w:asciiTheme="minorHAnsi" w:hAnsiTheme="minorHAnsi" w:cstheme="minorHAnsi"/>
            <w:sz w:val="28"/>
            <w:szCs w:val="28"/>
          </w:rPr>
          <w:t>Ethical Standards Commissioners Code of Practice for Public Appointments</w:t>
        </w:r>
      </w:hyperlink>
      <w:r w:rsidRPr="005E6DFB">
        <w:rPr>
          <w:rFonts w:asciiTheme="minorHAnsi" w:hAnsiTheme="minorHAnsi" w:cstheme="minorHAnsi"/>
          <w:sz w:val="28"/>
          <w:szCs w:val="28"/>
        </w:rPr>
        <w:t>.</w:t>
      </w:r>
    </w:p>
    <w:p w14:paraId="52E5EB04" w14:textId="77777777" w:rsidR="001E1819" w:rsidRPr="001E1819" w:rsidRDefault="001E1819" w:rsidP="001E1819">
      <w:pPr>
        <w:spacing w:line="276" w:lineRule="auto"/>
        <w:rPr>
          <w:rFonts w:asciiTheme="minorHAnsi" w:hAnsiTheme="minorHAnsi" w:cstheme="minorHAnsi"/>
          <w:sz w:val="28"/>
          <w:szCs w:val="28"/>
        </w:rPr>
      </w:pPr>
    </w:p>
    <w:p w14:paraId="7D018235" w14:textId="01F02CFD" w:rsidR="00C83827" w:rsidRPr="005E6DFB" w:rsidRDefault="00C83827" w:rsidP="003B7D56">
      <w:pPr>
        <w:pStyle w:val="Title"/>
        <w:spacing w:line="276" w:lineRule="auto"/>
        <w:rPr>
          <w:b/>
          <w:bCs/>
        </w:rPr>
      </w:pPr>
      <w:r w:rsidRPr="005E6DFB">
        <w:rPr>
          <w:b/>
          <w:bCs/>
        </w:rPr>
        <w:t>Person specification</w:t>
      </w:r>
    </w:p>
    <w:p w14:paraId="3DED2503" w14:textId="77777777" w:rsidR="0057393B" w:rsidRDefault="0057393B"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We are looking for</w:t>
      </w:r>
      <w:r w:rsidR="003256D3">
        <w:rPr>
          <w:rFonts w:asciiTheme="minorHAnsi" w:hAnsiTheme="minorHAnsi" w:cstheme="minorHAnsi"/>
          <w:sz w:val="28"/>
          <w:szCs w:val="28"/>
        </w:rPr>
        <w:t xml:space="preserve"> </w:t>
      </w:r>
      <w:r w:rsidR="003256D3" w:rsidRPr="003256D3">
        <w:rPr>
          <w:rFonts w:asciiTheme="minorHAnsi" w:hAnsiTheme="minorHAnsi" w:cstheme="minorHAnsi"/>
          <w:b/>
          <w:bCs/>
          <w:sz w:val="28"/>
          <w:szCs w:val="28"/>
        </w:rPr>
        <w:t>up to</w:t>
      </w:r>
      <w:r w:rsidRPr="005E6DFB">
        <w:rPr>
          <w:rFonts w:asciiTheme="minorHAnsi" w:hAnsiTheme="minorHAnsi" w:cstheme="minorHAnsi"/>
          <w:sz w:val="28"/>
          <w:szCs w:val="28"/>
        </w:rPr>
        <w:t xml:space="preserve"> </w:t>
      </w:r>
      <w:r w:rsidR="003256D3">
        <w:rPr>
          <w:rFonts w:asciiTheme="minorHAnsi" w:hAnsiTheme="minorHAnsi" w:cstheme="minorHAnsi"/>
          <w:b/>
          <w:bCs/>
          <w:sz w:val="28"/>
          <w:szCs w:val="28"/>
        </w:rPr>
        <w:t>three</w:t>
      </w:r>
      <w:r w:rsidRPr="005E6DFB">
        <w:rPr>
          <w:rFonts w:asciiTheme="minorHAnsi" w:hAnsiTheme="minorHAnsi" w:cstheme="minorHAnsi"/>
          <w:sz w:val="28"/>
          <w:szCs w:val="28"/>
        </w:rPr>
        <w:t xml:space="preserve"> new member</w:t>
      </w:r>
      <w:r w:rsidR="003256D3">
        <w:rPr>
          <w:rFonts w:asciiTheme="minorHAnsi" w:hAnsiTheme="minorHAnsi" w:cstheme="minorHAnsi"/>
          <w:sz w:val="28"/>
          <w:szCs w:val="28"/>
        </w:rPr>
        <w:t>s</w:t>
      </w:r>
      <w:r w:rsidRPr="005E6DFB">
        <w:rPr>
          <w:rFonts w:asciiTheme="minorHAnsi" w:hAnsiTheme="minorHAnsi" w:cstheme="minorHAnsi"/>
          <w:sz w:val="28"/>
          <w:szCs w:val="28"/>
        </w:rPr>
        <w:t xml:space="preserve"> who can put their experience to good use on the board. The table below sets out the skills, knowledge, experience and attributes that we are seeking and explains how the criteria will be tested. You may have gained your experience through work, by being active in your community, in a voluntary capacity or through your own lived experience.</w:t>
      </w:r>
    </w:p>
    <w:p w14:paraId="34A6F308" w14:textId="77777777" w:rsidR="005229B3" w:rsidRPr="005E6DFB" w:rsidRDefault="005229B3" w:rsidP="003B7D56">
      <w:pPr>
        <w:spacing w:line="276" w:lineRule="auto"/>
        <w:rPr>
          <w:rFonts w:asciiTheme="minorHAnsi" w:hAnsiTheme="minorHAnsi" w:cstheme="minorHAnsi"/>
          <w:sz w:val="28"/>
          <w:szCs w:val="28"/>
        </w:rPr>
      </w:pPr>
    </w:p>
    <w:p w14:paraId="75D4F556" w14:textId="2C996234" w:rsidR="00CA39DE" w:rsidRDefault="005229B3" w:rsidP="003B7D56">
      <w:pPr>
        <w:spacing w:line="276" w:lineRule="auto"/>
        <w:rPr>
          <w:rFonts w:asciiTheme="minorHAnsi" w:hAnsiTheme="minorHAnsi" w:cstheme="minorHAnsi"/>
          <w:bCs/>
          <w:sz w:val="28"/>
          <w:szCs w:val="28"/>
        </w:rPr>
      </w:pPr>
      <w:r w:rsidRPr="005002BC">
        <w:rPr>
          <w:rFonts w:asciiTheme="minorHAnsi" w:hAnsiTheme="minorHAnsi" w:cstheme="minorHAnsi"/>
          <w:bCs/>
          <w:sz w:val="28"/>
          <w:szCs w:val="28"/>
        </w:rPr>
        <w:t xml:space="preserve">Please ensure your </w:t>
      </w:r>
      <w:r w:rsidRPr="008B6D0F">
        <w:rPr>
          <w:rFonts w:asciiTheme="minorHAnsi" w:hAnsiTheme="minorHAnsi" w:cstheme="minorHAnsi"/>
          <w:b/>
          <w:sz w:val="28"/>
          <w:szCs w:val="28"/>
        </w:rPr>
        <w:t xml:space="preserve">supporting statement is no more than </w:t>
      </w:r>
      <w:r>
        <w:rPr>
          <w:rFonts w:asciiTheme="minorHAnsi" w:hAnsiTheme="minorHAnsi" w:cstheme="minorHAnsi"/>
          <w:b/>
          <w:sz w:val="28"/>
          <w:szCs w:val="28"/>
        </w:rPr>
        <w:t>2000</w:t>
      </w:r>
      <w:r w:rsidRPr="008B6D0F">
        <w:rPr>
          <w:rFonts w:asciiTheme="minorHAnsi" w:hAnsiTheme="minorHAnsi" w:cstheme="minorHAnsi"/>
          <w:b/>
          <w:sz w:val="28"/>
          <w:szCs w:val="28"/>
        </w:rPr>
        <w:t xml:space="preserve"> words</w:t>
      </w:r>
      <w:r>
        <w:rPr>
          <w:rFonts w:asciiTheme="minorHAnsi" w:hAnsiTheme="minorHAnsi" w:cstheme="minorHAnsi"/>
          <w:bCs/>
          <w:sz w:val="28"/>
          <w:szCs w:val="28"/>
        </w:rPr>
        <w:t>, and</w:t>
      </w:r>
      <w:r w:rsidRPr="005002BC">
        <w:rPr>
          <w:rFonts w:asciiTheme="minorHAnsi" w:hAnsiTheme="minorHAnsi" w:cstheme="minorHAnsi"/>
          <w:bCs/>
          <w:sz w:val="28"/>
          <w:szCs w:val="28"/>
        </w:rPr>
        <w:t xml:space="preserve"> provides information for </w:t>
      </w:r>
      <w:r w:rsidRPr="006B15C7">
        <w:rPr>
          <w:rFonts w:asciiTheme="minorHAnsi" w:hAnsiTheme="minorHAnsi" w:cstheme="minorHAnsi"/>
          <w:b/>
          <w:sz w:val="28"/>
          <w:szCs w:val="28"/>
        </w:rPr>
        <w:t>all f</w:t>
      </w:r>
      <w:r>
        <w:rPr>
          <w:rFonts w:asciiTheme="minorHAnsi" w:hAnsiTheme="minorHAnsi" w:cstheme="minorHAnsi"/>
          <w:b/>
          <w:sz w:val="28"/>
          <w:szCs w:val="28"/>
        </w:rPr>
        <w:t>our</w:t>
      </w:r>
      <w:r w:rsidRPr="005002BC">
        <w:rPr>
          <w:rFonts w:asciiTheme="minorHAnsi" w:hAnsiTheme="minorHAnsi" w:cstheme="minorHAnsi"/>
          <w:bCs/>
          <w:sz w:val="28"/>
          <w:szCs w:val="28"/>
        </w:rPr>
        <w:t xml:space="preserve"> essential criteri</w:t>
      </w:r>
      <w:r>
        <w:rPr>
          <w:rFonts w:asciiTheme="minorHAnsi" w:hAnsiTheme="minorHAnsi" w:cstheme="minorHAnsi"/>
          <w:bCs/>
          <w:sz w:val="28"/>
          <w:szCs w:val="28"/>
        </w:rPr>
        <w:t>a</w:t>
      </w:r>
      <w:r w:rsidRPr="005002BC">
        <w:rPr>
          <w:rFonts w:asciiTheme="minorHAnsi" w:hAnsiTheme="minorHAnsi" w:cstheme="minorHAnsi"/>
          <w:bCs/>
          <w:sz w:val="28"/>
          <w:szCs w:val="28"/>
        </w:rPr>
        <w:t>.</w:t>
      </w:r>
      <w:r>
        <w:rPr>
          <w:rFonts w:asciiTheme="minorHAnsi" w:hAnsiTheme="minorHAnsi" w:cstheme="minorHAnsi"/>
          <w:bCs/>
          <w:sz w:val="28"/>
          <w:szCs w:val="28"/>
        </w:rPr>
        <w:t xml:space="preserve"> </w:t>
      </w:r>
    </w:p>
    <w:p w14:paraId="43875B0C" w14:textId="77777777" w:rsidR="005C5F87" w:rsidRDefault="005C5F87" w:rsidP="003B7D56">
      <w:pPr>
        <w:spacing w:line="276" w:lineRule="auto"/>
        <w:rPr>
          <w:rFonts w:asciiTheme="minorHAnsi" w:hAnsiTheme="minorHAnsi" w:cstheme="minorHAnsi"/>
          <w:bCs/>
          <w:sz w:val="28"/>
          <w:szCs w:val="28"/>
        </w:rPr>
      </w:pPr>
    </w:p>
    <w:p w14:paraId="756BEC97" w14:textId="77777777" w:rsidR="005C5F87" w:rsidRPr="00C14AC2" w:rsidRDefault="005C5F87" w:rsidP="003B7D56">
      <w:pPr>
        <w:spacing w:line="276" w:lineRule="auto"/>
        <w:rPr>
          <w:rFonts w:asciiTheme="minorHAnsi" w:hAnsiTheme="minorHAnsi" w:cstheme="minorHAnsi"/>
          <w:sz w:val="28"/>
          <w:szCs w:val="28"/>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0"/>
        <w:gridCol w:w="4140"/>
        <w:gridCol w:w="3476"/>
      </w:tblGrid>
      <w:tr w:rsidR="00CA39DE" w:rsidRPr="00C14AC2" w14:paraId="36AB558E" w14:textId="77777777" w:rsidTr="00C14AC2">
        <w:tc>
          <w:tcPr>
            <w:tcW w:w="2820" w:type="dxa"/>
            <w:shd w:val="clear" w:color="auto" w:fill="D9E2F3" w:themeFill="accent1" w:themeFillTint="33"/>
          </w:tcPr>
          <w:p w14:paraId="05D4D2B1" w14:textId="77777777" w:rsidR="00CA39DE" w:rsidRPr="00C14AC2" w:rsidRDefault="00CA39DE" w:rsidP="00C14AC2">
            <w:pPr>
              <w:rPr>
                <w:rFonts w:asciiTheme="minorHAnsi" w:hAnsiTheme="minorHAnsi" w:cstheme="minorHAnsi"/>
                <w:b/>
                <w:bCs/>
                <w:sz w:val="28"/>
                <w:szCs w:val="28"/>
              </w:rPr>
            </w:pPr>
            <w:r w:rsidRPr="00C14AC2">
              <w:rPr>
                <w:rFonts w:asciiTheme="minorHAnsi" w:hAnsiTheme="minorHAnsi" w:cstheme="minorHAnsi"/>
                <w:b/>
                <w:bCs/>
                <w:sz w:val="28"/>
                <w:szCs w:val="28"/>
              </w:rPr>
              <w:lastRenderedPageBreak/>
              <w:t xml:space="preserve">Criterion </w:t>
            </w:r>
          </w:p>
        </w:tc>
        <w:tc>
          <w:tcPr>
            <w:tcW w:w="4140" w:type="dxa"/>
            <w:shd w:val="clear" w:color="auto" w:fill="D9E2F3" w:themeFill="accent1" w:themeFillTint="33"/>
          </w:tcPr>
          <w:p w14:paraId="50A379E3" w14:textId="77777777" w:rsidR="00CA39DE" w:rsidRPr="00C14AC2" w:rsidRDefault="00CA39DE" w:rsidP="00C14AC2">
            <w:pPr>
              <w:rPr>
                <w:rFonts w:asciiTheme="minorHAnsi" w:hAnsiTheme="minorHAnsi" w:cstheme="minorHAnsi"/>
                <w:b/>
                <w:bCs/>
                <w:sz w:val="28"/>
                <w:szCs w:val="28"/>
              </w:rPr>
            </w:pPr>
            <w:r w:rsidRPr="00C14AC2">
              <w:rPr>
                <w:rFonts w:asciiTheme="minorHAnsi" w:hAnsiTheme="minorHAnsi" w:cstheme="minorHAnsi"/>
                <w:b/>
                <w:bCs/>
                <w:sz w:val="28"/>
                <w:szCs w:val="28"/>
              </w:rPr>
              <w:t>Example indicators</w:t>
            </w:r>
          </w:p>
        </w:tc>
        <w:tc>
          <w:tcPr>
            <w:tcW w:w="3476" w:type="dxa"/>
            <w:shd w:val="clear" w:color="auto" w:fill="D9E2F3" w:themeFill="accent1" w:themeFillTint="33"/>
          </w:tcPr>
          <w:p w14:paraId="2A87CC0A" w14:textId="77777777" w:rsidR="00CA39DE" w:rsidRPr="00C14AC2" w:rsidRDefault="00CA39DE" w:rsidP="00C14AC2">
            <w:pPr>
              <w:rPr>
                <w:rFonts w:asciiTheme="minorHAnsi" w:hAnsiTheme="minorHAnsi" w:cstheme="minorHAnsi"/>
                <w:b/>
                <w:bCs/>
                <w:sz w:val="28"/>
                <w:szCs w:val="28"/>
              </w:rPr>
            </w:pPr>
            <w:r w:rsidRPr="00C14AC2">
              <w:rPr>
                <w:rFonts w:asciiTheme="minorHAnsi" w:hAnsiTheme="minorHAnsi" w:cstheme="minorHAnsi"/>
                <w:b/>
                <w:bCs/>
                <w:sz w:val="28"/>
                <w:szCs w:val="28"/>
              </w:rPr>
              <w:t>How this will be assessed</w:t>
            </w:r>
          </w:p>
        </w:tc>
      </w:tr>
      <w:tr w:rsidR="00C14AC2" w:rsidRPr="00C14AC2" w14:paraId="5D0A9895" w14:textId="77777777" w:rsidTr="0093012A">
        <w:tc>
          <w:tcPr>
            <w:tcW w:w="10436" w:type="dxa"/>
            <w:gridSpan w:val="3"/>
          </w:tcPr>
          <w:p w14:paraId="65FDEBB8" w14:textId="217D92C7" w:rsidR="00C14AC2" w:rsidRDefault="00C14AC2">
            <w:pPr>
              <w:rPr>
                <w:rFonts w:asciiTheme="minorHAnsi" w:hAnsiTheme="minorHAnsi" w:cstheme="minorHAnsi"/>
                <w:b/>
                <w:bCs/>
                <w:sz w:val="28"/>
                <w:szCs w:val="28"/>
              </w:rPr>
            </w:pPr>
            <w:r w:rsidRPr="00C14AC2">
              <w:rPr>
                <w:rFonts w:asciiTheme="minorHAnsi" w:hAnsiTheme="minorHAnsi" w:cstheme="minorHAnsi"/>
                <w:b/>
                <w:bCs/>
                <w:sz w:val="28"/>
                <w:szCs w:val="28"/>
              </w:rPr>
              <w:t xml:space="preserve">Essential </w:t>
            </w:r>
            <w:r w:rsidR="0075476C">
              <w:rPr>
                <w:rFonts w:asciiTheme="minorHAnsi" w:hAnsiTheme="minorHAnsi" w:cstheme="minorHAnsi"/>
                <w:b/>
                <w:bCs/>
                <w:sz w:val="28"/>
                <w:szCs w:val="28"/>
              </w:rPr>
              <w:t>Criteria</w:t>
            </w:r>
          </w:p>
          <w:p w14:paraId="5948E874" w14:textId="5792C796" w:rsidR="0075476C" w:rsidRPr="008B6D0F" w:rsidRDefault="0075476C" w:rsidP="008B6D0F">
            <w:pPr>
              <w:spacing w:line="276" w:lineRule="auto"/>
              <w:rPr>
                <w:rFonts w:asciiTheme="minorHAnsi" w:hAnsiTheme="minorHAnsi" w:cstheme="minorHAnsi"/>
                <w:bCs/>
                <w:sz w:val="28"/>
                <w:szCs w:val="28"/>
              </w:rPr>
            </w:pPr>
            <w:r w:rsidRPr="005002BC">
              <w:rPr>
                <w:rFonts w:asciiTheme="minorHAnsi" w:hAnsiTheme="minorHAnsi" w:cstheme="minorHAnsi"/>
                <w:bCs/>
                <w:sz w:val="28"/>
                <w:szCs w:val="28"/>
              </w:rPr>
              <w:t>We are looking for individuals who can meet each of the areas listed below</w:t>
            </w:r>
            <w:r w:rsidR="000C6A5A">
              <w:rPr>
                <w:rFonts w:asciiTheme="minorHAnsi" w:hAnsiTheme="minorHAnsi" w:cstheme="minorHAnsi"/>
                <w:bCs/>
                <w:sz w:val="28"/>
                <w:szCs w:val="28"/>
              </w:rPr>
              <w:t xml:space="preserve"> in the context of an economic regulatory business</w:t>
            </w:r>
            <w:r w:rsidRPr="005002BC">
              <w:rPr>
                <w:rFonts w:asciiTheme="minorHAnsi" w:hAnsiTheme="minorHAnsi" w:cstheme="minorHAnsi"/>
                <w:bCs/>
                <w:sz w:val="28"/>
                <w:szCs w:val="28"/>
              </w:rPr>
              <w:t xml:space="preserve">. Please ensure your </w:t>
            </w:r>
            <w:r w:rsidRPr="008B6D0F">
              <w:rPr>
                <w:rFonts w:asciiTheme="minorHAnsi" w:hAnsiTheme="minorHAnsi" w:cstheme="minorHAnsi"/>
                <w:b/>
                <w:sz w:val="28"/>
                <w:szCs w:val="28"/>
              </w:rPr>
              <w:t>supporting statement</w:t>
            </w:r>
            <w:r w:rsidR="008B6D0F" w:rsidRPr="008B6D0F">
              <w:rPr>
                <w:rFonts w:asciiTheme="minorHAnsi" w:hAnsiTheme="minorHAnsi" w:cstheme="minorHAnsi"/>
                <w:b/>
                <w:sz w:val="28"/>
                <w:szCs w:val="28"/>
              </w:rPr>
              <w:t xml:space="preserve"> is no more than </w:t>
            </w:r>
            <w:r w:rsidR="00E52DC3">
              <w:rPr>
                <w:rFonts w:asciiTheme="minorHAnsi" w:hAnsiTheme="minorHAnsi" w:cstheme="minorHAnsi"/>
                <w:b/>
                <w:sz w:val="28"/>
                <w:szCs w:val="28"/>
              </w:rPr>
              <w:t>2000</w:t>
            </w:r>
            <w:r w:rsidR="008B6D0F" w:rsidRPr="008B6D0F">
              <w:rPr>
                <w:rFonts w:asciiTheme="minorHAnsi" w:hAnsiTheme="minorHAnsi" w:cstheme="minorHAnsi"/>
                <w:b/>
                <w:sz w:val="28"/>
                <w:szCs w:val="28"/>
              </w:rPr>
              <w:t xml:space="preserve"> words</w:t>
            </w:r>
            <w:r w:rsidR="008B6D0F">
              <w:rPr>
                <w:rFonts w:asciiTheme="minorHAnsi" w:hAnsiTheme="minorHAnsi" w:cstheme="minorHAnsi"/>
                <w:bCs/>
                <w:sz w:val="28"/>
                <w:szCs w:val="28"/>
              </w:rPr>
              <w:t>, and</w:t>
            </w:r>
            <w:r w:rsidRPr="005002BC">
              <w:rPr>
                <w:rFonts w:asciiTheme="minorHAnsi" w:hAnsiTheme="minorHAnsi" w:cstheme="minorHAnsi"/>
                <w:bCs/>
                <w:sz w:val="28"/>
                <w:szCs w:val="28"/>
              </w:rPr>
              <w:t xml:space="preserve"> provides information for </w:t>
            </w:r>
            <w:r w:rsidRPr="006B15C7">
              <w:rPr>
                <w:rFonts w:asciiTheme="minorHAnsi" w:hAnsiTheme="minorHAnsi" w:cstheme="minorHAnsi"/>
                <w:b/>
                <w:sz w:val="28"/>
                <w:szCs w:val="28"/>
              </w:rPr>
              <w:t>all f</w:t>
            </w:r>
            <w:r>
              <w:rPr>
                <w:rFonts w:asciiTheme="minorHAnsi" w:hAnsiTheme="minorHAnsi" w:cstheme="minorHAnsi"/>
                <w:b/>
                <w:sz w:val="28"/>
                <w:szCs w:val="28"/>
              </w:rPr>
              <w:t>our</w:t>
            </w:r>
            <w:r w:rsidRPr="005002BC">
              <w:rPr>
                <w:rFonts w:asciiTheme="minorHAnsi" w:hAnsiTheme="minorHAnsi" w:cstheme="minorHAnsi"/>
                <w:bCs/>
                <w:sz w:val="28"/>
                <w:szCs w:val="28"/>
              </w:rPr>
              <w:t xml:space="preserve"> essential criteri</w:t>
            </w:r>
            <w:r>
              <w:rPr>
                <w:rFonts w:asciiTheme="minorHAnsi" w:hAnsiTheme="minorHAnsi" w:cstheme="minorHAnsi"/>
                <w:bCs/>
                <w:sz w:val="28"/>
                <w:szCs w:val="28"/>
              </w:rPr>
              <w:t>a</w:t>
            </w:r>
            <w:r w:rsidRPr="005002BC">
              <w:rPr>
                <w:rFonts w:asciiTheme="minorHAnsi" w:hAnsiTheme="minorHAnsi" w:cstheme="minorHAnsi"/>
                <w:bCs/>
                <w:sz w:val="28"/>
                <w:szCs w:val="28"/>
              </w:rPr>
              <w:t>.</w:t>
            </w:r>
            <w:r>
              <w:rPr>
                <w:rFonts w:asciiTheme="minorHAnsi" w:hAnsiTheme="minorHAnsi" w:cstheme="minorHAnsi"/>
                <w:bCs/>
                <w:sz w:val="28"/>
                <w:szCs w:val="28"/>
              </w:rPr>
              <w:t xml:space="preserve"> </w:t>
            </w:r>
          </w:p>
        </w:tc>
      </w:tr>
      <w:tr w:rsidR="006E1BA8" w:rsidRPr="00C14AC2" w14:paraId="2B5D497E" w14:textId="77777777" w:rsidTr="00C14AC2">
        <w:tc>
          <w:tcPr>
            <w:tcW w:w="2820" w:type="dxa"/>
          </w:tcPr>
          <w:p w14:paraId="7A8C824A" w14:textId="77777777" w:rsidR="006E1BA8" w:rsidRPr="00485FC5" w:rsidRDefault="002876F6" w:rsidP="00C14AC2">
            <w:pPr>
              <w:pStyle w:val="ListParagraph"/>
              <w:numPr>
                <w:ilvl w:val="0"/>
                <w:numId w:val="15"/>
              </w:numPr>
              <w:rPr>
                <w:rFonts w:asciiTheme="minorHAnsi" w:hAnsiTheme="minorHAnsi" w:cstheme="minorHAnsi"/>
                <w:b/>
                <w:bCs/>
                <w:sz w:val="28"/>
                <w:szCs w:val="28"/>
              </w:rPr>
            </w:pPr>
            <w:r w:rsidRPr="00485FC5">
              <w:rPr>
                <w:rFonts w:asciiTheme="minorHAnsi" w:hAnsiTheme="minorHAnsi" w:cstheme="minorHAnsi"/>
                <w:b/>
                <w:bCs/>
                <w:sz w:val="28"/>
                <w:szCs w:val="28"/>
              </w:rPr>
              <w:t>Seeing the bigger picture</w:t>
            </w:r>
            <w:r w:rsidR="00FF2177" w:rsidRPr="00485FC5">
              <w:rPr>
                <w:rFonts w:asciiTheme="minorHAnsi" w:hAnsiTheme="minorHAnsi" w:cstheme="minorHAnsi"/>
                <w:b/>
                <w:bCs/>
                <w:sz w:val="28"/>
                <w:szCs w:val="28"/>
              </w:rPr>
              <w:t xml:space="preserve"> </w:t>
            </w:r>
          </w:p>
        </w:tc>
        <w:tc>
          <w:tcPr>
            <w:tcW w:w="4140" w:type="dxa"/>
          </w:tcPr>
          <w:p w14:paraId="7B6F3BE1" w14:textId="77777777" w:rsidR="00FB14CA" w:rsidRPr="00FB14CA" w:rsidRDefault="00FB14CA" w:rsidP="00FB14CA">
            <w:pPr>
              <w:pStyle w:val="ListParagraph"/>
              <w:numPr>
                <w:ilvl w:val="0"/>
                <w:numId w:val="13"/>
              </w:numPr>
              <w:rPr>
                <w:rFonts w:asciiTheme="minorHAnsi" w:hAnsiTheme="minorHAnsi" w:cstheme="minorHAnsi"/>
                <w:sz w:val="28"/>
                <w:szCs w:val="28"/>
              </w:rPr>
            </w:pPr>
            <w:r w:rsidRPr="00FB14CA">
              <w:rPr>
                <w:rFonts w:asciiTheme="minorHAnsi" w:hAnsiTheme="minorHAnsi" w:cstheme="minorHAnsi"/>
                <w:sz w:val="28"/>
                <w:szCs w:val="28"/>
              </w:rPr>
              <w:t>experience of contributing to the development of a strategy or business plan</w:t>
            </w:r>
            <w:r w:rsidR="00B175FB">
              <w:rPr>
                <w:rFonts w:asciiTheme="minorHAnsi" w:hAnsiTheme="minorHAnsi" w:cstheme="minorHAnsi"/>
                <w:sz w:val="28"/>
                <w:szCs w:val="28"/>
              </w:rPr>
              <w:t>;</w:t>
            </w:r>
          </w:p>
          <w:p w14:paraId="75590F43" w14:textId="61FF63E9" w:rsidR="00FB14CA" w:rsidRPr="00604304" w:rsidRDefault="00FB14CA" w:rsidP="00604304">
            <w:pPr>
              <w:pStyle w:val="ListParagraph"/>
              <w:numPr>
                <w:ilvl w:val="0"/>
                <w:numId w:val="13"/>
              </w:numPr>
              <w:rPr>
                <w:rFonts w:asciiTheme="minorHAnsi" w:hAnsiTheme="minorHAnsi" w:cstheme="minorHAnsi"/>
                <w:sz w:val="28"/>
                <w:szCs w:val="28"/>
              </w:rPr>
            </w:pPr>
            <w:r w:rsidRPr="00FB14CA">
              <w:rPr>
                <w:rFonts w:asciiTheme="minorHAnsi" w:hAnsiTheme="minorHAnsi" w:cstheme="minorHAnsi"/>
                <w:sz w:val="28"/>
                <w:szCs w:val="28"/>
              </w:rPr>
              <w:t>identifies a comprehensive range of priorities, challenges and risks within different timeframes</w:t>
            </w:r>
            <w:r w:rsidR="00604304">
              <w:rPr>
                <w:rFonts w:asciiTheme="minorHAnsi" w:hAnsiTheme="minorHAnsi" w:cstheme="minorHAnsi"/>
                <w:sz w:val="28"/>
                <w:szCs w:val="28"/>
              </w:rPr>
              <w:t xml:space="preserve">; </w:t>
            </w:r>
            <w:r w:rsidRPr="00604304">
              <w:rPr>
                <w:rFonts w:asciiTheme="minorHAnsi" w:hAnsiTheme="minorHAnsi" w:cstheme="minorHAnsi"/>
                <w:sz w:val="28"/>
                <w:szCs w:val="28"/>
              </w:rPr>
              <w:t>can evaluate their impact from a strategic perspective</w:t>
            </w:r>
            <w:r w:rsidR="00713765">
              <w:rPr>
                <w:rFonts w:asciiTheme="minorHAnsi" w:hAnsiTheme="minorHAnsi" w:cstheme="minorHAnsi"/>
                <w:sz w:val="28"/>
                <w:szCs w:val="28"/>
              </w:rPr>
              <w:t>;</w:t>
            </w:r>
          </w:p>
          <w:p w14:paraId="74AB6629" w14:textId="25081584" w:rsidR="00FB14CA" w:rsidRPr="00FB14CA" w:rsidRDefault="00FB14CA" w:rsidP="00FB14CA">
            <w:pPr>
              <w:pStyle w:val="ListParagraph"/>
              <w:numPr>
                <w:ilvl w:val="0"/>
                <w:numId w:val="13"/>
              </w:numPr>
              <w:rPr>
                <w:rFonts w:asciiTheme="minorHAnsi" w:hAnsiTheme="minorHAnsi" w:cstheme="minorHAnsi"/>
                <w:sz w:val="28"/>
                <w:szCs w:val="28"/>
              </w:rPr>
            </w:pPr>
            <w:r w:rsidRPr="00FB14CA">
              <w:rPr>
                <w:rFonts w:asciiTheme="minorHAnsi" w:hAnsiTheme="minorHAnsi" w:cstheme="minorHAnsi"/>
                <w:sz w:val="28"/>
                <w:szCs w:val="28"/>
              </w:rPr>
              <w:t>has a clear informed picture of the long</w:t>
            </w:r>
            <w:r w:rsidR="009739D0">
              <w:rPr>
                <w:rFonts w:asciiTheme="minorHAnsi" w:hAnsiTheme="minorHAnsi" w:cstheme="minorHAnsi"/>
                <w:sz w:val="28"/>
                <w:szCs w:val="28"/>
              </w:rPr>
              <w:t>-</w:t>
            </w:r>
            <w:r w:rsidRPr="00FB14CA">
              <w:rPr>
                <w:rFonts w:asciiTheme="minorHAnsi" w:hAnsiTheme="minorHAnsi" w:cstheme="minorHAnsi"/>
                <w:sz w:val="28"/>
                <w:szCs w:val="28"/>
              </w:rPr>
              <w:t xml:space="preserve">term aim of </w:t>
            </w:r>
            <w:r w:rsidR="009739D0">
              <w:rPr>
                <w:rFonts w:asciiTheme="minorHAnsi" w:hAnsiTheme="minorHAnsi" w:cstheme="minorHAnsi"/>
                <w:sz w:val="28"/>
                <w:szCs w:val="28"/>
              </w:rPr>
              <w:t>an</w:t>
            </w:r>
            <w:r w:rsidRPr="00FB14CA">
              <w:rPr>
                <w:rFonts w:asciiTheme="minorHAnsi" w:hAnsiTheme="minorHAnsi" w:cstheme="minorHAnsi"/>
                <w:sz w:val="28"/>
                <w:szCs w:val="28"/>
              </w:rPr>
              <w:t xml:space="preserve"> organisation when considering issues</w:t>
            </w:r>
            <w:r w:rsidR="00713765">
              <w:rPr>
                <w:rFonts w:asciiTheme="minorHAnsi" w:hAnsiTheme="minorHAnsi" w:cstheme="minorHAnsi"/>
                <w:sz w:val="28"/>
                <w:szCs w:val="28"/>
              </w:rPr>
              <w:t>;</w:t>
            </w:r>
          </w:p>
          <w:p w14:paraId="354E944C" w14:textId="77777777" w:rsidR="006E1BA8" w:rsidRDefault="00FB14CA" w:rsidP="00FB14CA">
            <w:pPr>
              <w:pStyle w:val="ListParagraph"/>
              <w:numPr>
                <w:ilvl w:val="0"/>
                <w:numId w:val="13"/>
              </w:numPr>
              <w:rPr>
                <w:rFonts w:asciiTheme="minorHAnsi" w:hAnsiTheme="minorHAnsi" w:cstheme="minorHAnsi"/>
                <w:sz w:val="28"/>
                <w:szCs w:val="28"/>
              </w:rPr>
            </w:pPr>
            <w:r w:rsidRPr="00FB14CA">
              <w:rPr>
                <w:rFonts w:asciiTheme="minorHAnsi" w:hAnsiTheme="minorHAnsi" w:cstheme="minorHAnsi"/>
                <w:sz w:val="28"/>
                <w:szCs w:val="28"/>
              </w:rPr>
              <w:t>sees</w:t>
            </w:r>
            <w:r w:rsidR="003E5C4D">
              <w:rPr>
                <w:rFonts w:asciiTheme="minorHAnsi" w:hAnsiTheme="minorHAnsi" w:cstheme="minorHAnsi"/>
                <w:sz w:val="28"/>
                <w:szCs w:val="28"/>
              </w:rPr>
              <w:t xml:space="preserve"> </w:t>
            </w:r>
            <w:r w:rsidRPr="00FB14CA">
              <w:rPr>
                <w:rFonts w:asciiTheme="minorHAnsi" w:hAnsiTheme="minorHAnsi" w:cstheme="minorHAnsi"/>
                <w:sz w:val="28"/>
                <w:szCs w:val="28"/>
              </w:rPr>
              <w:t>whole picture</w:t>
            </w:r>
            <w:r w:rsidR="003E5C4D">
              <w:rPr>
                <w:rFonts w:asciiTheme="minorHAnsi" w:hAnsiTheme="minorHAnsi" w:cstheme="minorHAnsi"/>
                <w:sz w:val="28"/>
                <w:szCs w:val="28"/>
              </w:rPr>
              <w:t>,</w:t>
            </w:r>
            <w:r w:rsidRPr="00FB14CA">
              <w:rPr>
                <w:rFonts w:asciiTheme="minorHAnsi" w:hAnsiTheme="minorHAnsi" w:cstheme="minorHAnsi"/>
                <w:sz w:val="28"/>
                <w:szCs w:val="28"/>
              </w:rPr>
              <w:t xml:space="preserve"> rather than the part they may feel most qualified or experienced in</w:t>
            </w:r>
            <w:r w:rsidR="00713765">
              <w:rPr>
                <w:rFonts w:asciiTheme="minorHAnsi" w:hAnsiTheme="minorHAnsi" w:cstheme="minorHAnsi"/>
                <w:sz w:val="28"/>
                <w:szCs w:val="28"/>
              </w:rPr>
              <w:t>;</w:t>
            </w:r>
          </w:p>
          <w:p w14:paraId="6E7B3797" w14:textId="2B58B44B" w:rsidR="00713765" w:rsidRPr="00C14AC2" w:rsidRDefault="00713765" w:rsidP="00FB14CA">
            <w:pPr>
              <w:pStyle w:val="ListParagraph"/>
              <w:numPr>
                <w:ilvl w:val="0"/>
                <w:numId w:val="13"/>
              </w:numPr>
              <w:rPr>
                <w:rFonts w:asciiTheme="minorHAnsi" w:hAnsiTheme="minorHAnsi" w:cstheme="minorHAnsi"/>
                <w:sz w:val="28"/>
                <w:szCs w:val="28"/>
              </w:rPr>
            </w:pPr>
            <w:r w:rsidRPr="00020040">
              <w:rPr>
                <w:rFonts w:asciiTheme="minorHAnsi" w:hAnsiTheme="minorHAnsi" w:cstheme="minorHAnsi"/>
                <w:sz w:val="28"/>
                <w:szCs w:val="28"/>
              </w:rPr>
              <w:t>questioning shows good level of understanding of organisational and other issues that have led people to form their views.</w:t>
            </w:r>
          </w:p>
        </w:tc>
        <w:tc>
          <w:tcPr>
            <w:tcW w:w="3476" w:type="dxa"/>
          </w:tcPr>
          <w:p w14:paraId="08109013" w14:textId="77777777" w:rsidR="000F6CF9" w:rsidRDefault="000F6CF9" w:rsidP="000F6CF9">
            <w:pPr>
              <w:spacing w:line="276" w:lineRule="auto"/>
              <w:rPr>
                <w:rFonts w:asciiTheme="minorHAnsi" w:hAnsiTheme="minorHAnsi" w:cstheme="minorHAnsi"/>
                <w:sz w:val="28"/>
                <w:szCs w:val="28"/>
              </w:rPr>
            </w:pPr>
            <w:r w:rsidRPr="005002BC">
              <w:rPr>
                <w:rFonts w:asciiTheme="minorHAnsi" w:hAnsiTheme="minorHAnsi" w:cstheme="minorHAnsi"/>
                <w:sz w:val="28"/>
                <w:szCs w:val="28"/>
              </w:rPr>
              <w:t xml:space="preserve">This will be assessed </w:t>
            </w:r>
            <w:r>
              <w:rPr>
                <w:rFonts w:asciiTheme="minorHAnsi" w:hAnsiTheme="minorHAnsi" w:cstheme="minorHAnsi"/>
                <w:sz w:val="28"/>
                <w:szCs w:val="28"/>
              </w:rPr>
              <w:t xml:space="preserve">through your written supporting statement as part of the </w:t>
            </w:r>
            <w:r w:rsidRPr="005002BC">
              <w:rPr>
                <w:rFonts w:asciiTheme="minorHAnsi" w:hAnsiTheme="minorHAnsi" w:cstheme="minorHAnsi"/>
                <w:sz w:val="28"/>
                <w:szCs w:val="28"/>
              </w:rPr>
              <w:t xml:space="preserve">application </w:t>
            </w:r>
            <w:r>
              <w:rPr>
                <w:rFonts w:asciiTheme="minorHAnsi" w:hAnsiTheme="minorHAnsi" w:cstheme="minorHAnsi"/>
                <w:sz w:val="28"/>
                <w:szCs w:val="28"/>
              </w:rPr>
              <w:t>process. A</w:t>
            </w:r>
            <w:r w:rsidRPr="005002BC">
              <w:rPr>
                <w:rFonts w:asciiTheme="minorHAnsi" w:hAnsiTheme="minorHAnsi" w:cstheme="minorHAnsi"/>
                <w:sz w:val="28"/>
                <w:szCs w:val="28"/>
              </w:rPr>
              <w:t xml:space="preserve"> response is </w:t>
            </w:r>
            <w:r w:rsidRPr="005002BC">
              <w:rPr>
                <w:rFonts w:asciiTheme="minorHAnsi" w:hAnsiTheme="minorHAnsi" w:cstheme="minorHAnsi"/>
                <w:b/>
                <w:bCs/>
                <w:sz w:val="28"/>
                <w:szCs w:val="28"/>
              </w:rPr>
              <w:t>essential.</w:t>
            </w:r>
            <w:r w:rsidRPr="005002BC">
              <w:rPr>
                <w:rFonts w:asciiTheme="minorHAnsi" w:hAnsiTheme="minorHAnsi" w:cstheme="minorHAnsi"/>
                <w:sz w:val="28"/>
                <w:szCs w:val="28"/>
              </w:rPr>
              <w:t xml:space="preserve"> </w:t>
            </w:r>
          </w:p>
          <w:p w14:paraId="7E73D1E2" w14:textId="77777777" w:rsidR="000F6CF9" w:rsidRDefault="000F6CF9" w:rsidP="000F6CF9">
            <w:pPr>
              <w:spacing w:line="276" w:lineRule="auto"/>
              <w:rPr>
                <w:rFonts w:asciiTheme="minorHAnsi" w:hAnsiTheme="minorHAnsi" w:cstheme="minorHAnsi"/>
                <w:sz w:val="28"/>
                <w:szCs w:val="28"/>
              </w:rPr>
            </w:pPr>
          </w:p>
          <w:p w14:paraId="00C6A5B6" w14:textId="2431235E" w:rsidR="00116E01" w:rsidRPr="0030730C" w:rsidRDefault="00116E01" w:rsidP="00116E01">
            <w:pPr>
              <w:rPr>
                <w:rFonts w:asciiTheme="minorHAnsi" w:hAnsiTheme="minorHAnsi" w:cstheme="minorHAnsi"/>
                <w:sz w:val="28"/>
                <w:szCs w:val="28"/>
              </w:rPr>
            </w:pPr>
            <w:r>
              <w:rPr>
                <w:rFonts w:asciiTheme="minorHAnsi" w:hAnsiTheme="minorHAnsi" w:cstheme="minorHAnsi"/>
                <w:sz w:val="28"/>
                <w:szCs w:val="28"/>
              </w:rPr>
              <w:t xml:space="preserve">An </w:t>
            </w:r>
            <w:r w:rsidRPr="0086660C">
              <w:rPr>
                <w:rFonts w:asciiTheme="minorHAnsi" w:hAnsiTheme="minorHAnsi" w:cstheme="minorHAnsi"/>
                <w:b/>
                <w:bCs/>
                <w:sz w:val="28"/>
                <w:szCs w:val="28"/>
              </w:rPr>
              <w:t>assessment exercise</w:t>
            </w:r>
            <w:r>
              <w:rPr>
                <w:rFonts w:asciiTheme="minorHAnsi" w:hAnsiTheme="minorHAnsi" w:cstheme="minorHAnsi"/>
                <w:sz w:val="28"/>
                <w:szCs w:val="28"/>
              </w:rPr>
              <w:t xml:space="preserve"> and </w:t>
            </w:r>
            <w:r w:rsidRPr="0086660C">
              <w:rPr>
                <w:rFonts w:asciiTheme="minorHAnsi" w:hAnsiTheme="minorHAnsi" w:cstheme="minorHAnsi"/>
                <w:b/>
                <w:bCs/>
                <w:sz w:val="28"/>
                <w:szCs w:val="28"/>
              </w:rPr>
              <w:t>questions at interview</w:t>
            </w:r>
            <w:r>
              <w:rPr>
                <w:rFonts w:asciiTheme="minorHAnsi" w:hAnsiTheme="minorHAnsi" w:cstheme="minorHAnsi"/>
                <w:sz w:val="28"/>
                <w:szCs w:val="28"/>
              </w:rPr>
              <w:t xml:space="preserve"> will  also provide you with an opportunity to demonstrate this criterion.  </w:t>
            </w:r>
          </w:p>
          <w:p w14:paraId="3C47D904" w14:textId="17A71B15" w:rsidR="006E1BA8" w:rsidRPr="00C14AC2" w:rsidRDefault="006E1BA8" w:rsidP="000F6CF9">
            <w:pPr>
              <w:rPr>
                <w:rFonts w:asciiTheme="minorHAnsi" w:hAnsiTheme="minorHAnsi" w:cstheme="minorHAnsi"/>
                <w:sz w:val="28"/>
                <w:szCs w:val="28"/>
              </w:rPr>
            </w:pPr>
          </w:p>
        </w:tc>
      </w:tr>
      <w:tr w:rsidR="00C77B4F" w:rsidRPr="00C14AC2" w14:paraId="01CCF0E8" w14:textId="77777777" w:rsidTr="00C14AC2">
        <w:tc>
          <w:tcPr>
            <w:tcW w:w="2820" w:type="dxa"/>
          </w:tcPr>
          <w:p w14:paraId="34D934DA" w14:textId="77777777" w:rsidR="00C77B4F" w:rsidRPr="00485FC5" w:rsidRDefault="00C77B4F" w:rsidP="00C77B4F">
            <w:pPr>
              <w:pStyle w:val="ListParagraph"/>
              <w:numPr>
                <w:ilvl w:val="0"/>
                <w:numId w:val="15"/>
              </w:numPr>
              <w:rPr>
                <w:rFonts w:asciiTheme="minorHAnsi" w:hAnsiTheme="minorHAnsi" w:cstheme="minorHAnsi"/>
                <w:b/>
                <w:bCs/>
                <w:sz w:val="28"/>
                <w:szCs w:val="28"/>
              </w:rPr>
            </w:pPr>
            <w:r w:rsidRPr="00485FC5">
              <w:rPr>
                <w:rFonts w:asciiTheme="minorHAnsi" w:hAnsiTheme="minorHAnsi" w:cstheme="minorHAnsi"/>
                <w:b/>
                <w:bCs/>
                <w:sz w:val="28"/>
                <w:szCs w:val="28"/>
              </w:rPr>
              <w:t xml:space="preserve">Change management </w:t>
            </w:r>
          </w:p>
        </w:tc>
        <w:tc>
          <w:tcPr>
            <w:tcW w:w="4140" w:type="dxa"/>
          </w:tcPr>
          <w:p w14:paraId="47D14CD4" w14:textId="77777777" w:rsidR="00C77B4F" w:rsidRPr="001211D3" w:rsidRDefault="00C77B4F" w:rsidP="00C77B4F">
            <w:pPr>
              <w:pStyle w:val="ListParagraph"/>
              <w:numPr>
                <w:ilvl w:val="0"/>
                <w:numId w:val="13"/>
              </w:numPr>
              <w:rPr>
                <w:rFonts w:asciiTheme="minorHAnsi" w:hAnsiTheme="minorHAnsi" w:cstheme="minorHAnsi"/>
                <w:sz w:val="28"/>
                <w:szCs w:val="28"/>
              </w:rPr>
            </w:pPr>
            <w:r>
              <w:rPr>
                <w:rFonts w:asciiTheme="minorHAnsi" w:hAnsiTheme="minorHAnsi" w:cstheme="minorHAnsi"/>
                <w:sz w:val="28"/>
                <w:szCs w:val="28"/>
              </w:rPr>
              <w:t xml:space="preserve">has </w:t>
            </w:r>
            <w:r w:rsidRPr="001211D3">
              <w:rPr>
                <w:rFonts w:asciiTheme="minorHAnsi" w:hAnsiTheme="minorHAnsi" w:cstheme="minorHAnsi"/>
                <w:sz w:val="28"/>
                <w:szCs w:val="28"/>
              </w:rPr>
              <w:t>direct experience of successfully managing change</w:t>
            </w:r>
            <w:r>
              <w:rPr>
                <w:rFonts w:asciiTheme="minorHAnsi" w:hAnsiTheme="minorHAnsi" w:cstheme="minorHAnsi"/>
                <w:sz w:val="28"/>
                <w:szCs w:val="28"/>
              </w:rPr>
              <w:t>;</w:t>
            </w:r>
          </w:p>
          <w:p w14:paraId="437D384F" w14:textId="77777777" w:rsidR="00C77B4F" w:rsidRPr="001211D3" w:rsidRDefault="00C77B4F" w:rsidP="00C77B4F">
            <w:pPr>
              <w:pStyle w:val="ListParagraph"/>
              <w:numPr>
                <w:ilvl w:val="0"/>
                <w:numId w:val="13"/>
              </w:numPr>
              <w:rPr>
                <w:rFonts w:asciiTheme="minorHAnsi" w:hAnsiTheme="minorHAnsi" w:cstheme="minorHAnsi"/>
                <w:sz w:val="28"/>
                <w:szCs w:val="28"/>
              </w:rPr>
            </w:pPr>
            <w:r>
              <w:rPr>
                <w:rFonts w:asciiTheme="minorHAnsi" w:hAnsiTheme="minorHAnsi" w:cstheme="minorHAnsi"/>
                <w:sz w:val="28"/>
                <w:szCs w:val="28"/>
              </w:rPr>
              <w:t xml:space="preserve">has </w:t>
            </w:r>
            <w:r w:rsidRPr="001211D3">
              <w:rPr>
                <w:rFonts w:asciiTheme="minorHAnsi" w:hAnsiTheme="minorHAnsi" w:cstheme="minorHAnsi"/>
                <w:sz w:val="28"/>
                <w:szCs w:val="28"/>
              </w:rPr>
              <w:t>an understanding of what is required to support change</w:t>
            </w:r>
            <w:r>
              <w:rPr>
                <w:rFonts w:asciiTheme="minorHAnsi" w:hAnsiTheme="minorHAnsi" w:cstheme="minorHAnsi"/>
                <w:sz w:val="28"/>
                <w:szCs w:val="28"/>
              </w:rPr>
              <w:t>;</w:t>
            </w:r>
          </w:p>
          <w:p w14:paraId="382D24F1" w14:textId="35E5F9A1" w:rsidR="00C77B4F" w:rsidRPr="00C14AC2" w:rsidRDefault="00C77B4F" w:rsidP="00C77B4F">
            <w:pPr>
              <w:pStyle w:val="ListParagraph"/>
              <w:numPr>
                <w:ilvl w:val="0"/>
                <w:numId w:val="14"/>
              </w:numPr>
              <w:rPr>
                <w:rFonts w:asciiTheme="minorHAnsi" w:hAnsiTheme="minorHAnsi" w:cstheme="minorHAnsi"/>
                <w:sz w:val="28"/>
                <w:szCs w:val="28"/>
              </w:rPr>
            </w:pPr>
            <w:r>
              <w:rPr>
                <w:rFonts w:asciiTheme="minorHAnsi" w:hAnsiTheme="minorHAnsi" w:cstheme="minorHAnsi"/>
                <w:sz w:val="28"/>
                <w:szCs w:val="28"/>
              </w:rPr>
              <w:t xml:space="preserve">has </w:t>
            </w:r>
            <w:r w:rsidRPr="001211D3">
              <w:rPr>
                <w:rFonts w:asciiTheme="minorHAnsi" w:hAnsiTheme="minorHAnsi" w:cstheme="minorHAnsi"/>
                <w:sz w:val="28"/>
                <w:szCs w:val="28"/>
              </w:rPr>
              <w:t>an understanding of why change might not work and be able to put forward ideas on how proposals</w:t>
            </w:r>
            <w:r>
              <w:rPr>
                <w:rFonts w:asciiTheme="minorHAnsi" w:hAnsiTheme="minorHAnsi" w:cstheme="minorHAnsi"/>
                <w:sz w:val="28"/>
                <w:szCs w:val="28"/>
              </w:rPr>
              <w:t xml:space="preserve"> </w:t>
            </w:r>
            <w:r w:rsidRPr="00291CB4">
              <w:rPr>
                <w:rFonts w:asciiTheme="minorHAnsi" w:hAnsiTheme="minorHAnsi" w:cstheme="minorHAnsi"/>
                <w:sz w:val="28"/>
                <w:szCs w:val="28"/>
              </w:rPr>
              <w:t>could be revised to be successful</w:t>
            </w:r>
            <w:r>
              <w:rPr>
                <w:rFonts w:asciiTheme="minorHAnsi" w:hAnsiTheme="minorHAnsi" w:cstheme="minorHAnsi"/>
                <w:sz w:val="28"/>
                <w:szCs w:val="28"/>
              </w:rPr>
              <w:t>.</w:t>
            </w:r>
          </w:p>
        </w:tc>
        <w:tc>
          <w:tcPr>
            <w:tcW w:w="3476" w:type="dxa"/>
          </w:tcPr>
          <w:p w14:paraId="36EF0A0B" w14:textId="77777777" w:rsidR="00C77B4F" w:rsidRDefault="00C77B4F" w:rsidP="00C77B4F">
            <w:pPr>
              <w:spacing w:line="276" w:lineRule="auto"/>
              <w:rPr>
                <w:rFonts w:asciiTheme="minorHAnsi" w:hAnsiTheme="minorHAnsi" w:cstheme="minorHAnsi"/>
                <w:sz w:val="28"/>
                <w:szCs w:val="28"/>
              </w:rPr>
            </w:pPr>
            <w:r w:rsidRPr="005002BC">
              <w:rPr>
                <w:rFonts w:asciiTheme="minorHAnsi" w:hAnsiTheme="minorHAnsi" w:cstheme="minorHAnsi"/>
                <w:sz w:val="28"/>
                <w:szCs w:val="28"/>
              </w:rPr>
              <w:t xml:space="preserve">This will be assessed </w:t>
            </w:r>
            <w:r>
              <w:rPr>
                <w:rFonts w:asciiTheme="minorHAnsi" w:hAnsiTheme="minorHAnsi" w:cstheme="minorHAnsi"/>
                <w:sz w:val="28"/>
                <w:szCs w:val="28"/>
              </w:rPr>
              <w:t xml:space="preserve">through your written supporting statement as part of the </w:t>
            </w:r>
            <w:r w:rsidRPr="005002BC">
              <w:rPr>
                <w:rFonts w:asciiTheme="minorHAnsi" w:hAnsiTheme="minorHAnsi" w:cstheme="minorHAnsi"/>
                <w:sz w:val="28"/>
                <w:szCs w:val="28"/>
              </w:rPr>
              <w:t xml:space="preserve">application </w:t>
            </w:r>
            <w:r>
              <w:rPr>
                <w:rFonts w:asciiTheme="minorHAnsi" w:hAnsiTheme="minorHAnsi" w:cstheme="minorHAnsi"/>
                <w:sz w:val="28"/>
                <w:szCs w:val="28"/>
              </w:rPr>
              <w:t>process. A</w:t>
            </w:r>
            <w:r w:rsidRPr="005002BC">
              <w:rPr>
                <w:rFonts w:asciiTheme="minorHAnsi" w:hAnsiTheme="minorHAnsi" w:cstheme="minorHAnsi"/>
                <w:sz w:val="28"/>
                <w:szCs w:val="28"/>
              </w:rPr>
              <w:t xml:space="preserve"> response is </w:t>
            </w:r>
            <w:r w:rsidRPr="005002BC">
              <w:rPr>
                <w:rFonts w:asciiTheme="minorHAnsi" w:hAnsiTheme="minorHAnsi" w:cstheme="minorHAnsi"/>
                <w:b/>
                <w:bCs/>
                <w:sz w:val="28"/>
                <w:szCs w:val="28"/>
              </w:rPr>
              <w:t>essential.</w:t>
            </w:r>
            <w:r w:rsidRPr="005002BC">
              <w:rPr>
                <w:rFonts w:asciiTheme="minorHAnsi" w:hAnsiTheme="minorHAnsi" w:cstheme="minorHAnsi"/>
                <w:sz w:val="28"/>
                <w:szCs w:val="28"/>
              </w:rPr>
              <w:t xml:space="preserve"> </w:t>
            </w:r>
          </w:p>
          <w:p w14:paraId="0B610F55" w14:textId="77777777" w:rsidR="00C77B4F" w:rsidRDefault="00C77B4F" w:rsidP="00C77B4F">
            <w:pPr>
              <w:spacing w:line="276" w:lineRule="auto"/>
              <w:rPr>
                <w:rFonts w:asciiTheme="minorHAnsi" w:hAnsiTheme="minorHAnsi" w:cstheme="minorHAnsi"/>
                <w:sz w:val="28"/>
                <w:szCs w:val="28"/>
              </w:rPr>
            </w:pPr>
          </w:p>
          <w:p w14:paraId="2595E05C" w14:textId="2D3C46C3" w:rsidR="00C77B4F" w:rsidRPr="00C14AC2" w:rsidRDefault="00116E01" w:rsidP="00C77B4F">
            <w:pPr>
              <w:rPr>
                <w:rFonts w:asciiTheme="minorHAnsi" w:hAnsiTheme="minorHAnsi" w:cstheme="minorHAnsi"/>
                <w:sz w:val="28"/>
                <w:szCs w:val="28"/>
              </w:rPr>
            </w:pPr>
            <w:r>
              <w:rPr>
                <w:rFonts w:asciiTheme="minorHAnsi" w:hAnsiTheme="minorHAnsi" w:cstheme="minorHAnsi"/>
                <w:sz w:val="28"/>
                <w:szCs w:val="28"/>
              </w:rPr>
              <w:t xml:space="preserve">An </w:t>
            </w:r>
            <w:r w:rsidRPr="0086660C">
              <w:rPr>
                <w:rFonts w:asciiTheme="minorHAnsi" w:hAnsiTheme="minorHAnsi" w:cstheme="minorHAnsi"/>
                <w:b/>
                <w:bCs/>
                <w:sz w:val="28"/>
                <w:szCs w:val="28"/>
              </w:rPr>
              <w:t>assessment exercise</w:t>
            </w:r>
            <w:r>
              <w:rPr>
                <w:rFonts w:asciiTheme="minorHAnsi" w:hAnsiTheme="minorHAnsi" w:cstheme="minorHAnsi"/>
                <w:sz w:val="28"/>
                <w:szCs w:val="28"/>
              </w:rPr>
              <w:t xml:space="preserve"> and </w:t>
            </w:r>
            <w:r w:rsidRPr="0086660C">
              <w:rPr>
                <w:rFonts w:asciiTheme="minorHAnsi" w:hAnsiTheme="minorHAnsi" w:cstheme="minorHAnsi"/>
                <w:b/>
                <w:bCs/>
                <w:sz w:val="28"/>
                <w:szCs w:val="28"/>
              </w:rPr>
              <w:t>questions at interview</w:t>
            </w:r>
            <w:r>
              <w:rPr>
                <w:rFonts w:asciiTheme="minorHAnsi" w:hAnsiTheme="minorHAnsi" w:cstheme="minorHAnsi"/>
                <w:sz w:val="28"/>
                <w:szCs w:val="28"/>
              </w:rPr>
              <w:t xml:space="preserve"> will  also provide you with an opportunity to demonstrate this criterion.  </w:t>
            </w:r>
          </w:p>
        </w:tc>
      </w:tr>
      <w:tr w:rsidR="00C77B4F" w:rsidRPr="00C14AC2" w14:paraId="23F41308" w14:textId="77777777" w:rsidTr="00C14AC2">
        <w:tc>
          <w:tcPr>
            <w:tcW w:w="2820" w:type="dxa"/>
          </w:tcPr>
          <w:p w14:paraId="12D17356" w14:textId="77777777" w:rsidR="00C77B4F" w:rsidRPr="00485FC5" w:rsidRDefault="00C77B4F" w:rsidP="00C77B4F">
            <w:pPr>
              <w:pStyle w:val="ListParagraph"/>
              <w:numPr>
                <w:ilvl w:val="0"/>
                <w:numId w:val="15"/>
              </w:numPr>
              <w:rPr>
                <w:rFonts w:asciiTheme="minorHAnsi" w:hAnsiTheme="minorHAnsi" w:cstheme="minorHAnsi"/>
                <w:b/>
                <w:bCs/>
                <w:sz w:val="28"/>
                <w:szCs w:val="28"/>
              </w:rPr>
            </w:pPr>
            <w:r w:rsidRPr="00485FC5">
              <w:rPr>
                <w:rFonts w:asciiTheme="minorHAnsi" w:hAnsiTheme="minorHAnsi" w:cstheme="minorHAnsi"/>
                <w:b/>
                <w:bCs/>
                <w:sz w:val="28"/>
                <w:szCs w:val="28"/>
              </w:rPr>
              <w:t>Governance</w:t>
            </w:r>
          </w:p>
        </w:tc>
        <w:tc>
          <w:tcPr>
            <w:tcW w:w="4140" w:type="dxa"/>
          </w:tcPr>
          <w:p w14:paraId="08426B35" w14:textId="506DCE63" w:rsidR="00C77B4F" w:rsidRDefault="00C77B4F" w:rsidP="00C77B4F">
            <w:pPr>
              <w:pStyle w:val="ListParagraph"/>
              <w:numPr>
                <w:ilvl w:val="0"/>
                <w:numId w:val="14"/>
              </w:numPr>
              <w:rPr>
                <w:rFonts w:asciiTheme="minorHAnsi" w:hAnsiTheme="minorHAnsi" w:cstheme="minorHAnsi"/>
                <w:sz w:val="28"/>
                <w:szCs w:val="28"/>
              </w:rPr>
            </w:pPr>
            <w:r>
              <w:rPr>
                <w:rFonts w:asciiTheme="minorHAnsi" w:hAnsiTheme="minorHAnsi" w:cstheme="minorHAnsi"/>
                <w:sz w:val="28"/>
                <w:szCs w:val="28"/>
              </w:rPr>
              <w:t xml:space="preserve">has </w:t>
            </w:r>
            <w:r w:rsidRPr="00EA35BA">
              <w:rPr>
                <w:rFonts w:asciiTheme="minorHAnsi" w:hAnsiTheme="minorHAnsi" w:cstheme="minorHAnsi"/>
                <w:sz w:val="28"/>
                <w:szCs w:val="28"/>
              </w:rPr>
              <w:t xml:space="preserve">direct experience of ensuring effective governance at senior management or </w:t>
            </w:r>
            <w:r w:rsidRPr="00EA35BA">
              <w:rPr>
                <w:rFonts w:asciiTheme="minorHAnsi" w:hAnsiTheme="minorHAnsi" w:cstheme="minorHAnsi"/>
                <w:sz w:val="28"/>
                <w:szCs w:val="28"/>
              </w:rPr>
              <w:lastRenderedPageBreak/>
              <w:t>board level</w:t>
            </w:r>
            <w:r w:rsidR="001C2A1B">
              <w:rPr>
                <w:rFonts w:asciiTheme="minorHAnsi" w:hAnsiTheme="minorHAnsi" w:cstheme="minorHAnsi"/>
                <w:sz w:val="28"/>
                <w:szCs w:val="28"/>
              </w:rPr>
              <w:t>;</w:t>
            </w:r>
          </w:p>
          <w:p w14:paraId="7717963C" w14:textId="356432B7" w:rsidR="00C77B4F" w:rsidRDefault="00C77B4F" w:rsidP="00C77B4F">
            <w:pPr>
              <w:pStyle w:val="ListParagraph"/>
              <w:numPr>
                <w:ilvl w:val="0"/>
                <w:numId w:val="14"/>
              </w:numPr>
              <w:rPr>
                <w:rFonts w:asciiTheme="minorHAnsi" w:hAnsiTheme="minorHAnsi" w:cstheme="minorHAnsi"/>
                <w:sz w:val="28"/>
                <w:szCs w:val="28"/>
              </w:rPr>
            </w:pPr>
            <w:r>
              <w:rPr>
                <w:rFonts w:asciiTheme="minorHAnsi" w:hAnsiTheme="minorHAnsi" w:cstheme="minorHAnsi"/>
                <w:sz w:val="28"/>
                <w:szCs w:val="28"/>
              </w:rPr>
              <w:t xml:space="preserve">is </w:t>
            </w:r>
            <w:r w:rsidRPr="00EA35BA">
              <w:rPr>
                <w:rFonts w:asciiTheme="minorHAnsi" w:hAnsiTheme="minorHAnsi" w:cstheme="minorHAnsi"/>
                <w:sz w:val="28"/>
                <w:szCs w:val="28"/>
              </w:rPr>
              <w:t>able to articulate what board responsibilities are from a fiscal and legal perspective</w:t>
            </w:r>
            <w:r>
              <w:rPr>
                <w:rFonts w:asciiTheme="minorHAnsi" w:hAnsiTheme="minorHAnsi" w:cstheme="minorHAnsi"/>
                <w:sz w:val="28"/>
                <w:szCs w:val="28"/>
              </w:rPr>
              <w:t>,</w:t>
            </w:r>
            <w:r w:rsidRPr="00EA35BA">
              <w:rPr>
                <w:rFonts w:asciiTheme="minorHAnsi" w:hAnsiTheme="minorHAnsi" w:cstheme="minorHAnsi"/>
                <w:sz w:val="28"/>
                <w:szCs w:val="28"/>
              </w:rPr>
              <w:t xml:space="preserve"> and can demonstrate direct involvement in implementation of good governance principles</w:t>
            </w:r>
            <w:r w:rsidR="001C2A1B">
              <w:rPr>
                <w:rFonts w:asciiTheme="minorHAnsi" w:hAnsiTheme="minorHAnsi" w:cstheme="minorHAnsi"/>
                <w:sz w:val="28"/>
                <w:szCs w:val="28"/>
              </w:rPr>
              <w:t>;</w:t>
            </w:r>
          </w:p>
          <w:p w14:paraId="090134C5" w14:textId="543F1D48" w:rsidR="00C77B4F" w:rsidRPr="00C9676D" w:rsidRDefault="00C77B4F" w:rsidP="00C77B4F">
            <w:pPr>
              <w:pStyle w:val="ListParagraph"/>
              <w:numPr>
                <w:ilvl w:val="0"/>
                <w:numId w:val="14"/>
              </w:numPr>
              <w:rPr>
                <w:rFonts w:asciiTheme="minorHAnsi" w:hAnsiTheme="minorHAnsi" w:cstheme="minorHAnsi"/>
                <w:sz w:val="28"/>
                <w:szCs w:val="28"/>
              </w:rPr>
            </w:pPr>
            <w:r>
              <w:rPr>
                <w:rFonts w:asciiTheme="minorHAnsi" w:hAnsiTheme="minorHAnsi" w:cstheme="minorHAnsi"/>
                <w:sz w:val="28"/>
                <w:szCs w:val="28"/>
              </w:rPr>
              <w:t xml:space="preserve">has </w:t>
            </w:r>
            <w:r w:rsidRPr="00EA35BA">
              <w:rPr>
                <w:rFonts w:asciiTheme="minorHAnsi" w:hAnsiTheme="minorHAnsi" w:cstheme="minorHAnsi"/>
                <w:sz w:val="28"/>
                <w:szCs w:val="28"/>
              </w:rPr>
              <w:t xml:space="preserve">an understanding of audit and risk management and </w:t>
            </w:r>
            <w:r>
              <w:rPr>
                <w:rFonts w:asciiTheme="minorHAnsi" w:hAnsiTheme="minorHAnsi" w:cstheme="minorHAnsi"/>
                <w:sz w:val="28"/>
                <w:szCs w:val="28"/>
              </w:rPr>
              <w:t>is</w:t>
            </w:r>
            <w:r w:rsidRPr="00EA35BA">
              <w:rPr>
                <w:rFonts w:asciiTheme="minorHAnsi" w:hAnsiTheme="minorHAnsi" w:cstheme="minorHAnsi"/>
                <w:sz w:val="28"/>
                <w:szCs w:val="28"/>
              </w:rPr>
              <w:t xml:space="preserve"> able to demonstrate effective practical application of that understanding. </w:t>
            </w:r>
          </w:p>
        </w:tc>
        <w:tc>
          <w:tcPr>
            <w:tcW w:w="3476" w:type="dxa"/>
          </w:tcPr>
          <w:p w14:paraId="0E522836" w14:textId="77777777" w:rsidR="00C77B4F" w:rsidRDefault="00C77B4F" w:rsidP="00C77B4F">
            <w:pPr>
              <w:spacing w:line="276" w:lineRule="auto"/>
              <w:rPr>
                <w:rFonts w:asciiTheme="minorHAnsi" w:hAnsiTheme="minorHAnsi" w:cstheme="minorHAnsi"/>
                <w:sz w:val="28"/>
                <w:szCs w:val="28"/>
              </w:rPr>
            </w:pPr>
            <w:r w:rsidRPr="005002BC">
              <w:rPr>
                <w:rFonts w:asciiTheme="minorHAnsi" w:hAnsiTheme="minorHAnsi" w:cstheme="minorHAnsi"/>
                <w:sz w:val="28"/>
                <w:szCs w:val="28"/>
              </w:rPr>
              <w:lastRenderedPageBreak/>
              <w:t xml:space="preserve">This will be assessed </w:t>
            </w:r>
            <w:r>
              <w:rPr>
                <w:rFonts w:asciiTheme="minorHAnsi" w:hAnsiTheme="minorHAnsi" w:cstheme="minorHAnsi"/>
                <w:sz w:val="28"/>
                <w:szCs w:val="28"/>
              </w:rPr>
              <w:t xml:space="preserve">through your written </w:t>
            </w:r>
            <w:r>
              <w:rPr>
                <w:rFonts w:asciiTheme="minorHAnsi" w:hAnsiTheme="minorHAnsi" w:cstheme="minorHAnsi"/>
                <w:sz w:val="28"/>
                <w:szCs w:val="28"/>
              </w:rPr>
              <w:lastRenderedPageBreak/>
              <w:t xml:space="preserve">supporting statement as part of the </w:t>
            </w:r>
            <w:r w:rsidRPr="005002BC">
              <w:rPr>
                <w:rFonts w:asciiTheme="minorHAnsi" w:hAnsiTheme="minorHAnsi" w:cstheme="minorHAnsi"/>
                <w:sz w:val="28"/>
                <w:szCs w:val="28"/>
              </w:rPr>
              <w:t xml:space="preserve">application </w:t>
            </w:r>
            <w:r>
              <w:rPr>
                <w:rFonts w:asciiTheme="minorHAnsi" w:hAnsiTheme="minorHAnsi" w:cstheme="minorHAnsi"/>
                <w:sz w:val="28"/>
                <w:szCs w:val="28"/>
              </w:rPr>
              <w:t>process. A</w:t>
            </w:r>
            <w:r w:rsidRPr="005002BC">
              <w:rPr>
                <w:rFonts w:asciiTheme="minorHAnsi" w:hAnsiTheme="minorHAnsi" w:cstheme="minorHAnsi"/>
                <w:sz w:val="28"/>
                <w:szCs w:val="28"/>
              </w:rPr>
              <w:t xml:space="preserve"> response is </w:t>
            </w:r>
            <w:r w:rsidRPr="005002BC">
              <w:rPr>
                <w:rFonts w:asciiTheme="minorHAnsi" w:hAnsiTheme="minorHAnsi" w:cstheme="minorHAnsi"/>
                <w:b/>
                <w:bCs/>
                <w:sz w:val="28"/>
                <w:szCs w:val="28"/>
              </w:rPr>
              <w:t>essential.</w:t>
            </w:r>
            <w:r w:rsidRPr="005002BC">
              <w:rPr>
                <w:rFonts w:asciiTheme="minorHAnsi" w:hAnsiTheme="minorHAnsi" w:cstheme="minorHAnsi"/>
                <w:sz w:val="28"/>
                <w:szCs w:val="28"/>
              </w:rPr>
              <w:t xml:space="preserve"> </w:t>
            </w:r>
          </w:p>
          <w:p w14:paraId="00DD4D67" w14:textId="77777777" w:rsidR="00C77B4F" w:rsidRDefault="00C77B4F" w:rsidP="00C77B4F">
            <w:pPr>
              <w:spacing w:line="276" w:lineRule="auto"/>
              <w:rPr>
                <w:rFonts w:asciiTheme="minorHAnsi" w:hAnsiTheme="minorHAnsi" w:cstheme="minorHAnsi"/>
                <w:sz w:val="28"/>
                <w:szCs w:val="28"/>
              </w:rPr>
            </w:pPr>
          </w:p>
          <w:p w14:paraId="44F108C8" w14:textId="77777777" w:rsidR="00116E01" w:rsidRPr="0030730C" w:rsidRDefault="00116E01" w:rsidP="00116E01">
            <w:pPr>
              <w:rPr>
                <w:rFonts w:asciiTheme="minorHAnsi" w:hAnsiTheme="minorHAnsi" w:cstheme="minorHAnsi"/>
                <w:sz w:val="28"/>
                <w:szCs w:val="28"/>
              </w:rPr>
            </w:pPr>
            <w:r>
              <w:rPr>
                <w:rFonts w:asciiTheme="minorHAnsi" w:hAnsiTheme="minorHAnsi" w:cstheme="minorHAnsi"/>
                <w:sz w:val="28"/>
                <w:szCs w:val="28"/>
              </w:rPr>
              <w:t xml:space="preserve">An </w:t>
            </w:r>
            <w:r w:rsidRPr="0086660C">
              <w:rPr>
                <w:rFonts w:asciiTheme="minorHAnsi" w:hAnsiTheme="minorHAnsi" w:cstheme="minorHAnsi"/>
                <w:b/>
                <w:bCs/>
                <w:sz w:val="28"/>
                <w:szCs w:val="28"/>
              </w:rPr>
              <w:t>assessment exercise</w:t>
            </w:r>
            <w:r>
              <w:rPr>
                <w:rFonts w:asciiTheme="minorHAnsi" w:hAnsiTheme="minorHAnsi" w:cstheme="minorHAnsi"/>
                <w:sz w:val="28"/>
                <w:szCs w:val="28"/>
              </w:rPr>
              <w:t xml:space="preserve"> and </w:t>
            </w:r>
            <w:r w:rsidRPr="0086660C">
              <w:rPr>
                <w:rFonts w:asciiTheme="minorHAnsi" w:hAnsiTheme="minorHAnsi" w:cstheme="minorHAnsi"/>
                <w:b/>
                <w:bCs/>
                <w:sz w:val="28"/>
                <w:szCs w:val="28"/>
              </w:rPr>
              <w:t>questions at interview</w:t>
            </w:r>
            <w:r>
              <w:rPr>
                <w:rFonts w:asciiTheme="minorHAnsi" w:hAnsiTheme="minorHAnsi" w:cstheme="minorHAnsi"/>
                <w:sz w:val="28"/>
                <w:szCs w:val="28"/>
              </w:rPr>
              <w:t xml:space="preserve"> will  also provide you with an opportunity to demonstrate this criterion.  </w:t>
            </w:r>
          </w:p>
          <w:p w14:paraId="44EF1B38" w14:textId="5872BE07" w:rsidR="00C77B4F" w:rsidRPr="005002BC" w:rsidRDefault="00C77B4F" w:rsidP="00C77B4F">
            <w:pPr>
              <w:spacing w:line="276" w:lineRule="auto"/>
              <w:rPr>
                <w:rFonts w:asciiTheme="minorHAnsi" w:hAnsiTheme="minorHAnsi" w:cstheme="minorHAnsi"/>
                <w:sz w:val="28"/>
                <w:szCs w:val="28"/>
              </w:rPr>
            </w:pPr>
          </w:p>
        </w:tc>
      </w:tr>
      <w:tr w:rsidR="00707E72" w:rsidRPr="00C14AC2" w14:paraId="59B8020D" w14:textId="77777777" w:rsidTr="002D560A">
        <w:trPr>
          <w:trHeight w:val="50"/>
        </w:trPr>
        <w:tc>
          <w:tcPr>
            <w:tcW w:w="2820" w:type="dxa"/>
          </w:tcPr>
          <w:p w14:paraId="683B84A5" w14:textId="6126D3AA" w:rsidR="00707E72" w:rsidRPr="00C9676D" w:rsidRDefault="00707E72" w:rsidP="00707E72">
            <w:pPr>
              <w:pStyle w:val="ListParagraph"/>
              <w:numPr>
                <w:ilvl w:val="0"/>
                <w:numId w:val="15"/>
              </w:numPr>
              <w:rPr>
                <w:rFonts w:asciiTheme="minorHAnsi" w:hAnsiTheme="minorHAnsi" w:cstheme="minorHAnsi"/>
                <w:b/>
                <w:bCs/>
                <w:sz w:val="28"/>
                <w:szCs w:val="28"/>
              </w:rPr>
            </w:pPr>
            <w:r w:rsidRPr="00C9676D">
              <w:rPr>
                <w:rFonts w:asciiTheme="minorHAnsi" w:hAnsiTheme="minorHAnsi" w:cstheme="minorHAnsi"/>
                <w:b/>
                <w:bCs/>
                <w:sz w:val="28"/>
                <w:szCs w:val="28"/>
              </w:rPr>
              <w:lastRenderedPageBreak/>
              <w:t>Analysis and decision-making skills</w:t>
            </w:r>
          </w:p>
        </w:tc>
        <w:tc>
          <w:tcPr>
            <w:tcW w:w="4140" w:type="dxa"/>
          </w:tcPr>
          <w:p w14:paraId="462682A3" w14:textId="77777777" w:rsidR="00707E72" w:rsidRDefault="00707E72" w:rsidP="00707E72">
            <w:pPr>
              <w:pStyle w:val="ListParagraph"/>
              <w:numPr>
                <w:ilvl w:val="0"/>
                <w:numId w:val="14"/>
              </w:numPr>
              <w:rPr>
                <w:rFonts w:asciiTheme="minorHAnsi" w:hAnsiTheme="minorHAnsi" w:cstheme="minorHAnsi"/>
                <w:sz w:val="28"/>
                <w:szCs w:val="28"/>
              </w:rPr>
            </w:pPr>
            <w:r>
              <w:rPr>
                <w:rFonts w:asciiTheme="minorHAnsi" w:hAnsiTheme="minorHAnsi" w:cstheme="minorHAnsi"/>
                <w:sz w:val="28"/>
                <w:szCs w:val="28"/>
              </w:rPr>
              <w:t>r</w:t>
            </w:r>
            <w:r w:rsidRPr="00385114">
              <w:rPr>
                <w:rFonts w:asciiTheme="minorHAnsi" w:hAnsiTheme="minorHAnsi" w:cstheme="minorHAnsi"/>
                <w:sz w:val="28"/>
                <w:szCs w:val="28"/>
              </w:rPr>
              <w:t>ecognises the information which is needed to make the decision</w:t>
            </w:r>
            <w:r>
              <w:rPr>
                <w:rFonts w:asciiTheme="minorHAnsi" w:hAnsiTheme="minorHAnsi" w:cstheme="minorHAnsi"/>
                <w:sz w:val="28"/>
                <w:szCs w:val="28"/>
              </w:rPr>
              <w:t>;</w:t>
            </w:r>
          </w:p>
          <w:p w14:paraId="4E6E8FE4" w14:textId="77777777" w:rsidR="00707E72" w:rsidRDefault="00707E72" w:rsidP="00707E72">
            <w:pPr>
              <w:pStyle w:val="ListParagraph"/>
              <w:numPr>
                <w:ilvl w:val="0"/>
                <w:numId w:val="14"/>
              </w:numPr>
              <w:rPr>
                <w:rFonts w:asciiTheme="minorHAnsi" w:hAnsiTheme="minorHAnsi" w:cstheme="minorHAnsi"/>
                <w:sz w:val="28"/>
                <w:szCs w:val="28"/>
              </w:rPr>
            </w:pPr>
            <w:r>
              <w:rPr>
                <w:rFonts w:asciiTheme="minorHAnsi" w:hAnsiTheme="minorHAnsi" w:cstheme="minorHAnsi"/>
                <w:sz w:val="28"/>
                <w:szCs w:val="28"/>
              </w:rPr>
              <w:t xml:space="preserve">demonstrates </w:t>
            </w:r>
            <w:r w:rsidRPr="00385114">
              <w:rPr>
                <w:rFonts w:asciiTheme="minorHAnsi" w:hAnsiTheme="minorHAnsi" w:cstheme="minorHAnsi"/>
                <w:sz w:val="28"/>
                <w:szCs w:val="28"/>
              </w:rPr>
              <w:t>sound evaluation of the information with a good range of conclusions being reached, which are clearly explained</w:t>
            </w:r>
            <w:r>
              <w:rPr>
                <w:rFonts w:asciiTheme="minorHAnsi" w:hAnsiTheme="minorHAnsi" w:cstheme="minorHAnsi"/>
                <w:sz w:val="28"/>
                <w:szCs w:val="28"/>
              </w:rPr>
              <w:t>;</w:t>
            </w:r>
          </w:p>
          <w:p w14:paraId="0292EE28" w14:textId="77777777" w:rsidR="00707E72" w:rsidRDefault="00707E72" w:rsidP="00707E72">
            <w:pPr>
              <w:pStyle w:val="ListParagraph"/>
              <w:numPr>
                <w:ilvl w:val="0"/>
                <w:numId w:val="14"/>
              </w:numPr>
              <w:rPr>
                <w:rFonts w:asciiTheme="minorHAnsi" w:hAnsiTheme="minorHAnsi" w:cstheme="minorHAnsi"/>
                <w:sz w:val="28"/>
                <w:szCs w:val="28"/>
              </w:rPr>
            </w:pPr>
            <w:r w:rsidRPr="00385114">
              <w:rPr>
                <w:rFonts w:asciiTheme="minorHAnsi" w:hAnsiTheme="minorHAnsi" w:cstheme="minorHAnsi"/>
                <w:sz w:val="28"/>
                <w:szCs w:val="28"/>
              </w:rPr>
              <w:t>comfortable working with both numerical and written data</w:t>
            </w:r>
            <w:r>
              <w:rPr>
                <w:rFonts w:asciiTheme="minorHAnsi" w:hAnsiTheme="minorHAnsi" w:cstheme="minorHAnsi"/>
                <w:sz w:val="28"/>
                <w:szCs w:val="28"/>
              </w:rPr>
              <w:t>;</w:t>
            </w:r>
          </w:p>
          <w:p w14:paraId="59C71D37" w14:textId="77777777" w:rsidR="00707E72" w:rsidRDefault="00707E72" w:rsidP="00707E72">
            <w:pPr>
              <w:pStyle w:val="ListParagraph"/>
              <w:numPr>
                <w:ilvl w:val="0"/>
                <w:numId w:val="14"/>
              </w:numPr>
              <w:rPr>
                <w:rFonts w:asciiTheme="minorHAnsi" w:hAnsiTheme="minorHAnsi" w:cstheme="minorHAnsi"/>
                <w:sz w:val="28"/>
                <w:szCs w:val="28"/>
              </w:rPr>
            </w:pPr>
            <w:r>
              <w:rPr>
                <w:rFonts w:asciiTheme="minorHAnsi" w:hAnsiTheme="minorHAnsi" w:cstheme="minorHAnsi"/>
                <w:sz w:val="28"/>
                <w:szCs w:val="28"/>
              </w:rPr>
              <w:t xml:space="preserve">makes </w:t>
            </w:r>
            <w:r w:rsidRPr="00385114">
              <w:rPr>
                <w:rFonts w:asciiTheme="minorHAnsi" w:hAnsiTheme="minorHAnsi" w:cstheme="minorHAnsi"/>
                <w:sz w:val="28"/>
                <w:szCs w:val="28"/>
              </w:rPr>
              <w:t>decisions which have had a positive impact at departmental, functional or organisational level</w:t>
            </w:r>
            <w:r>
              <w:rPr>
                <w:rFonts w:asciiTheme="minorHAnsi" w:hAnsiTheme="minorHAnsi" w:cstheme="minorHAnsi"/>
                <w:sz w:val="28"/>
                <w:szCs w:val="28"/>
              </w:rPr>
              <w:t>;</w:t>
            </w:r>
          </w:p>
          <w:p w14:paraId="46B8B906" w14:textId="77777777" w:rsidR="00707E72" w:rsidRDefault="00707E72" w:rsidP="00707E72">
            <w:pPr>
              <w:pStyle w:val="ListParagraph"/>
              <w:numPr>
                <w:ilvl w:val="0"/>
                <w:numId w:val="14"/>
              </w:numPr>
              <w:rPr>
                <w:rFonts w:asciiTheme="minorHAnsi" w:hAnsiTheme="minorHAnsi" w:cstheme="minorHAnsi"/>
                <w:sz w:val="28"/>
                <w:szCs w:val="28"/>
              </w:rPr>
            </w:pPr>
            <w:r w:rsidRPr="00385114">
              <w:rPr>
                <w:rFonts w:asciiTheme="minorHAnsi" w:hAnsiTheme="minorHAnsi" w:cstheme="minorHAnsi"/>
                <w:sz w:val="28"/>
                <w:szCs w:val="28"/>
              </w:rPr>
              <w:t>us</w:t>
            </w:r>
            <w:r>
              <w:rPr>
                <w:rFonts w:asciiTheme="minorHAnsi" w:hAnsiTheme="minorHAnsi" w:cstheme="minorHAnsi"/>
                <w:sz w:val="28"/>
                <w:szCs w:val="28"/>
              </w:rPr>
              <w:t>es</w:t>
            </w:r>
            <w:r w:rsidRPr="00385114">
              <w:rPr>
                <w:rFonts w:asciiTheme="minorHAnsi" w:hAnsiTheme="minorHAnsi" w:cstheme="minorHAnsi"/>
                <w:sz w:val="28"/>
                <w:szCs w:val="28"/>
              </w:rPr>
              <w:t xml:space="preserve"> ‘hard’ evidence as well as seeking the views of others</w:t>
            </w:r>
            <w:r>
              <w:rPr>
                <w:rFonts w:asciiTheme="minorHAnsi" w:hAnsiTheme="minorHAnsi" w:cstheme="minorHAnsi"/>
                <w:sz w:val="28"/>
                <w:szCs w:val="28"/>
              </w:rPr>
              <w:t>;</w:t>
            </w:r>
          </w:p>
          <w:p w14:paraId="379EF731" w14:textId="77777777" w:rsidR="00707E72" w:rsidRDefault="00707E72" w:rsidP="00707E72">
            <w:pPr>
              <w:pStyle w:val="ListParagraph"/>
              <w:numPr>
                <w:ilvl w:val="0"/>
                <w:numId w:val="14"/>
              </w:numPr>
              <w:rPr>
                <w:rFonts w:asciiTheme="minorHAnsi" w:hAnsiTheme="minorHAnsi" w:cstheme="minorHAnsi"/>
                <w:sz w:val="28"/>
                <w:szCs w:val="28"/>
              </w:rPr>
            </w:pPr>
            <w:r w:rsidRPr="00385114">
              <w:rPr>
                <w:rFonts w:asciiTheme="minorHAnsi" w:hAnsiTheme="minorHAnsi" w:cstheme="minorHAnsi"/>
                <w:sz w:val="28"/>
                <w:szCs w:val="28"/>
              </w:rPr>
              <w:t>able to make decisions when the information available is complicated and made up of several components which have to be analysed and assessed and may contain conflicting information or indicator</w:t>
            </w:r>
            <w:r>
              <w:rPr>
                <w:rFonts w:asciiTheme="minorHAnsi" w:hAnsiTheme="minorHAnsi" w:cstheme="minorHAnsi"/>
                <w:sz w:val="28"/>
                <w:szCs w:val="28"/>
              </w:rPr>
              <w:t>s;</w:t>
            </w:r>
          </w:p>
          <w:p w14:paraId="22FC1460" w14:textId="687DEEBC" w:rsidR="00707E72" w:rsidRPr="00C14AC2" w:rsidRDefault="00707E72" w:rsidP="00707E72">
            <w:pPr>
              <w:pStyle w:val="ListParagraph"/>
              <w:numPr>
                <w:ilvl w:val="0"/>
                <w:numId w:val="14"/>
              </w:numPr>
              <w:rPr>
                <w:rFonts w:asciiTheme="minorHAnsi" w:hAnsiTheme="minorHAnsi" w:cstheme="minorHAnsi"/>
                <w:sz w:val="28"/>
                <w:szCs w:val="28"/>
              </w:rPr>
            </w:pPr>
            <w:r>
              <w:rPr>
                <w:rFonts w:asciiTheme="minorHAnsi" w:hAnsiTheme="minorHAnsi" w:cstheme="minorHAnsi"/>
                <w:sz w:val="28"/>
                <w:szCs w:val="28"/>
              </w:rPr>
              <w:t xml:space="preserve">thinks </w:t>
            </w:r>
            <w:r w:rsidRPr="00385114">
              <w:rPr>
                <w:rFonts w:asciiTheme="minorHAnsi" w:hAnsiTheme="minorHAnsi" w:cstheme="minorHAnsi"/>
                <w:sz w:val="28"/>
                <w:szCs w:val="28"/>
              </w:rPr>
              <w:t>through the implications of decisions before coming to a final position</w:t>
            </w:r>
            <w:r>
              <w:rPr>
                <w:rFonts w:asciiTheme="minorHAnsi" w:hAnsiTheme="minorHAnsi" w:cstheme="minorHAnsi"/>
                <w:sz w:val="28"/>
                <w:szCs w:val="28"/>
              </w:rPr>
              <w:t>.</w:t>
            </w:r>
          </w:p>
        </w:tc>
        <w:tc>
          <w:tcPr>
            <w:tcW w:w="3476" w:type="dxa"/>
          </w:tcPr>
          <w:p w14:paraId="553E381C" w14:textId="77777777" w:rsidR="00707E72" w:rsidRDefault="00707E72" w:rsidP="00707E72">
            <w:pPr>
              <w:spacing w:line="276" w:lineRule="auto"/>
              <w:rPr>
                <w:rFonts w:asciiTheme="minorHAnsi" w:hAnsiTheme="minorHAnsi" w:cstheme="minorHAnsi"/>
                <w:sz w:val="28"/>
                <w:szCs w:val="28"/>
              </w:rPr>
            </w:pPr>
            <w:r w:rsidRPr="005002BC">
              <w:rPr>
                <w:rFonts w:asciiTheme="minorHAnsi" w:hAnsiTheme="minorHAnsi" w:cstheme="minorHAnsi"/>
                <w:sz w:val="28"/>
                <w:szCs w:val="28"/>
              </w:rPr>
              <w:t xml:space="preserve">This will be assessed </w:t>
            </w:r>
            <w:r>
              <w:rPr>
                <w:rFonts w:asciiTheme="minorHAnsi" w:hAnsiTheme="minorHAnsi" w:cstheme="minorHAnsi"/>
                <w:sz w:val="28"/>
                <w:szCs w:val="28"/>
              </w:rPr>
              <w:t xml:space="preserve">through your written supporting statement as part of the </w:t>
            </w:r>
            <w:r w:rsidRPr="005002BC">
              <w:rPr>
                <w:rFonts w:asciiTheme="minorHAnsi" w:hAnsiTheme="minorHAnsi" w:cstheme="minorHAnsi"/>
                <w:sz w:val="28"/>
                <w:szCs w:val="28"/>
              </w:rPr>
              <w:t xml:space="preserve">application </w:t>
            </w:r>
            <w:r>
              <w:rPr>
                <w:rFonts w:asciiTheme="minorHAnsi" w:hAnsiTheme="minorHAnsi" w:cstheme="minorHAnsi"/>
                <w:sz w:val="28"/>
                <w:szCs w:val="28"/>
              </w:rPr>
              <w:t>process. A</w:t>
            </w:r>
            <w:r w:rsidRPr="005002BC">
              <w:rPr>
                <w:rFonts w:asciiTheme="minorHAnsi" w:hAnsiTheme="minorHAnsi" w:cstheme="minorHAnsi"/>
                <w:sz w:val="28"/>
                <w:szCs w:val="28"/>
              </w:rPr>
              <w:t xml:space="preserve"> response is </w:t>
            </w:r>
            <w:r w:rsidRPr="005002BC">
              <w:rPr>
                <w:rFonts w:asciiTheme="minorHAnsi" w:hAnsiTheme="minorHAnsi" w:cstheme="minorHAnsi"/>
                <w:b/>
                <w:bCs/>
                <w:sz w:val="28"/>
                <w:szCs w:val="28"/>
              </w:rPr>
              <w:t>essential.</w:t>
            </w:r>
            <w:r w:rsidRPr="005002BC">
              <w:rPr>
                <w:rFonts w:asciiTheme="minorHAnsi" w:hAnsiTheme="minorHAnsi" w:cstheme="minorHAnsi"/>
                <w:sz w:val="28"/>
                <w:szCs w:val="28"/>
              </w:rPr>
              <w:t xml:space="preserve"> </w:t>
            </w:r>
          </w:p>
          <w:p w14:paraId="4EFB7FA9" w14:textId="77777777" w:rsidR="00707E72" w:rsidRDefault="00707E72" w:rsidP="00707E72">
            <w:pPr>
              <w:spacing w:line="276" w:lineRule="auto"/>
              <w:rPr>
                <w:rFonts w:asciiTheme="minorHAnsi" w:hAnsiTheme="minorHAnsi" w:cstheme="minorHAnsi"/>
                <w:sz w:val="28"/>
                <w:szCs w:val="28"/>
              </w:rPr>
            </w:pPr>
          </w:p>
          <w:p w14:paraId="7C90CA90" w14:textId="2E9C5370" w:rsidR="00707E72" w:rsidRPr="005002BC" w:rsidRDefault="00116E01" w:rsidP="00116E01">
            <w:pPr>
              <w:rPr>
                <w:rFonts w:asciiTheme="minorHAnsi" w:hAnsiTheme="minorHAnsi" w:cstheme="minorHAnsi"/>
                <w:sz w:val="28"/>
                <w:szCs w:val="28"/>
              </w:rPr>
            </w:pPr>
            <w:r>
              <w:rPr>
                <w:rFonts w:asciiTheme="minorHAnsi" w:hAnsiTheme="minorHAnsi" w:cstheme="minorHAnsi"/>
                <w:sz w:val="28"/>
                <w:szCs w:val="28"/>
              </w:rPr>
              <w:t xml:space="preserve">An </w:t>
            </w:r>
            <w:r w:rsidRPr="0086660C">
              <w:rPr>
                <w:rFonts w:asciiTheme="minorHAnsi" w:hAnsiTheme="minorHAnsi" w:cstheme="minorHAnsi"/>
                <w:b/>
                <w:bCs/>
                <w:sz w:val="28"/>
                <w:szCs w:val="28"/>
              </w:rPr>
              <w:t>assessment exercise</w:t>
            </w:r>
            <w:r>
              <w:rPr>
                <w:rFonts w:asciiTheme="minorHAnsi" w:hAnsiTheme="minorHAnsi" w:cstheme="minorHAnsi"/>
                <w:sz w:val="28"/>
                <w:szCs w:val="28"/>
              </w:rPr>
              <w:t xml:space="preserve"> and </w:t>
            </w:r>
            <w:r w:rsidRPr="0086660C">
              <w:rPr>
                <w:rFonts w:asciiTheme="minorHAnsi" w:hAnsiTheme="minorHAnsi" w:cstheme="minorHAnsi"/>
                <w:b/>
                <w:bCs/>
                <w:sz w:val="28"/>
                <w:szCs w:val="28"/>
              </w:rPr>
              <w:t>questions at interview</w:t>
            </w:r>
            <w:r>
              <w:rPr>
                <w:rFonts w:asciiTheme="minorHAnsi" w:hAnsiTheme="minorHAnsi" w:cstheme="minorHAnsi"/>
                <w:sz w:val="28"/>
                <w:szCs w:val="28"/>
              </w:rPr>
              <w:t xml:space="preserve"> will  also provide you with an opportunity to demonstrate this criterion.  </w:t>
            </w:r>
          </w:p>
        </w:tc>
      </w:tr>
    </w:tbl>
    <w:p w14:paraId="0333A3CA" w14:textId="77777777" w:rsidR="00760F81" w:rsidRPr="0085637E" w:rsidRDefault="00760F81" w:rsidP="0C528150">
      <w:pPr>
        <w:spacing w:line="276" w:lineRule="auto"/>
        <w:rPr>
          <w:rFonts w:asciiTheme="minorHAnsi" w:eastAsiaTheme="minorEastAsia" w:hAnsiTheme="minorHAnsi" w:cstheme="minorBidi"/>
        </w:rPr>
      </w:pPr>
    </w:p>
    <w:p w14:paraId="5641A27E" w14:textId="7DFCF8F8" w:rsidR="004F4BDB" w:rsidRPr="00116E01" w:rsidRDefault="00D97F4C" w:rsidP="00116E01">
      <w:pPr>
        <w:pStyle w:val="Title"/>
        <w:rPr>
          <w:b/>
          <w:bCs/>
        </w:rPr>
      </w:pPr>
      <w:r w:rsidRPr="00D97F4C">
        <w:rPr>
          <w:b/>
          <w:bCs/>
        </w:rPr>
        <w:lastRenderedPageBreak/>
        <w:t>How to apply</w:t>
      </w:r>
      <w:r w:rsidR="008F5363">
        <w:rPr>
          <w:b/>
          <w:bCs/>
        </w:rPr>
        <w:t xml:space="preserve"> online</w:t>
      </w:r>
      <w:r w:rsidRPr="00D97F4C">
        <w:rPr>
          <w:b/>
          <w:bCs/>
        </w:rPr>
        <w:t xml:space="preserve"> </w:t>
      </w:r>
    </w:p>
    <w:p w14:paraId="2F03AC78" w14:textId="199309BB" w:rsidR="004B1C17" w:rsidRPr="00C6146A" w:rsidRDefault="00B5298E" w:rsidP="004F4BDB">
      <w:pPr>
        <w:rPr>
          <w:rFonts w:asciiTheme="minorHAnsi" w:hAnsiTheme="minorHAnsi" w:cstheme="minorHAnsi"/>
          <w:sz w:val="28"/>
          <w:szCs w:val="28"/>
        </w:rPr>
      </w:pPr>
      <w:r w:rsidRPr="00C6146A">
        <w:rPr>
          <w:rFonts w:asciiTheme="minorHAnsi" w:hAnsiTheme="minorHAnsi" w:cstheme="minorHAnsi"/>
          <w:sz w:val="28"/>
          <w:szCs w:val="28"/>
        </w:rPr>
        <w:t>Click the ‘apply now’ link at the top of the advert</w:t>
      </w:r>
      <w:r w:rsidR="00557A81" w:rsidRPr="00C6146A">
        <w:rPr>
          <w:rFonts w:asciiTheme="minorHAnsi" w:hAnsiTheme="minorHAnsi" w:cstheme="minorHAnsi"/>
          <w:sz w:val="28"/>
          <w:szCs w:val="28"/>
        </w:rPr>
        <w:t>. As part of the online application process, you will need to complete</w:t>
      </w:r>
      <w:r w:rsidR="00E84926" w:rsidRPr="00C6146A">
        <w:rPr>
          <w:rFonts w:asciiTheme="minorHAnsi" w:hAnsiTheme="minorHAnsi" w:cstheme="minorHAnsi"/>
          <w:sz w:val="28"/>
          <w:szCs w:val="28"/>
        </w:rPr>
        <w:t xml:space="preserve"> the personal information section, and then </w:t>
      </w:r>
      <w:hyperlink r:id="rId14" w:history="1">
        <w:r w:rsidR="00E84926" w:rsidRPr="003B4998">
          <w:rPr>
            <w:rStyle w:val="Hyperlink"/>
            <w:rFonts w:asciiTheme="minorHAnsi" w:hAnsiTheme="minorHAnsi" w:cstheme="minorHAnsi"/>
            <w:b/>
            <w:bCs/>
            <w:sz w:val="28"/>
            <w:szCs w:val="28"/>
          </w:rPr>
          <w:t xml:space="preserve">fill out and attach </w:t>
        </w:r>
        <w:r w:rsidR="003C3BA6" w:rsidRPr="003B4998">
          <w:rPr>
            <w:rStyle w:val="Hyperlink"/>
            <w:rFonts w:asciiTheme="minorHAnsi" w:hAnsiTheme="minorHAnsi" w:cstheme="minorHAnsi"/>
            <w:b/>
            <w:bCs/>
            <w:sz w:val="28"/>
            <w:szCs w:val="28"/>
          </w:rPr>
          <w:t xml:space="preserve">as a PDF </w:t>
        </w:r>
        <w:r w:rsidR="00E84926" w:rsidRPr="003B4998">
          <w:rPr>
            <w:rStyle w:val="Hyperlink"/>
            <w:rFonts w:asciiTheme="minorHAnsi" w:hAnsiTheme="minorHAnsi" w:cstheme="minorHAnsi"/>
            <w:b/>
            <w:bCs/>
            <w:sz w:val="28"/>
            <w:szCs w:val="28"/>
          </w:rPr>
          <w:t>this application form</w:t>
        </w:r>
        <w:r w:rsidR="003B4998" w:rsidRPr="003B4998">
          <w:rPr>
            <w:rStyle w:val="Hyperlink"/>
            <w:rFonts w:asciiTheme="minorHAnsi" w:hAnsiTheme="minorHAnsi" w:cstheme="minorHAnsi"/>
            <w:sz w:val="28"/>
            <w:szCs w:val="28"/>
          </w:rPr>
          <w:t>.</w:t>
        </w:r>
      </w:hyperlink>
      <w:r w:rsidR="00EF4CB4" w:rsidRPr="00C6146A">
        <w:rPr>
          <w:rFonts w:asciiTheme="minorHAnsi" w:hAnsiTheme="minorHAnsi" w:cstheme="minorHAnsi"/>
          <w:sz w:val="28"/>
          <w:szCs w:val="28"/>
        </w:rPr>
        <w:t xml:space="preserve"> </w:t>
      </w:r>
    </w:p>
    <w:p w14:paraId="3AFC3243" w14:textId="77777777" w:rsidR="004B1C17" w:rsidRPr="00C6146A" w:rsidRDefault="004B1C17" w:rsidP="004F4BDB">
      <w:pPr>
        <w:rPr>
          <w:rFonts w:asciiTheme="minorHAnsi" w:hAnsiTheme="minorHAnsi" w:cstheme="minorHAnsi"/>
          <w:sz w:val="28"/>
          <w:szCs w:val="28"/>
        </w:rPr>
      </w:pPr>
    </w:p>
    <w:p w14:paraId="782116CB" w14:textId="77777777" w:rsidR="004F4BDB" w:rsidRPr="00C6146A" w:rsidRDefault="004B1C17" w:rsidP="004F4BDB">
      <w:pPr>
        <w:rPr>
          <w:rFonts w:asciiTheme="minorHAnsi" w:hAnsiTheme="minorHAnsi" w:cstheme="minorHAnsi"/>
          <w:sz w:val="28"/>
          <w:szCs w:val="28"/>
        </w:rPr>
      </w:pPr>
      <w:r w:rsidRPr="00C6146A">
        <w:rPr>
          <w:rFonts w:asciiTheme="minorHAnsi" w:hAnsiTheme="minorHAnsi" w:cstheme="minorHAnsi"/>
          <w:sz w:val="28"/>
          <w:szCs w:val="28"/>
        </w:rPr>
        <w:t>The application form provides space for the following:</w:t>
      </w:r>
      <w:r w:rsidR="00EF4CB4" w:rsidRPr="00C6146A">
        <w:rPr>
          <w:rFonts w:asciiTheme="minorHAnsi" w:hAnsiTheme="minorHAnsi" w:cstheme="minorHAnsi"/>
          <w:sz w:val="28"/>
          <w:szCs w:val="28"/>
        </w:rPr>
        <w:t xml:space="preserve"> </w:t>
      </w:r>
    </w:p>
    <w:p w14:paraId="28745D83" w14:textId="77777777" w:rsidR="00D97F4C" w:rsidRPr="00C6146A" w:rsidRDefault="00D97F4C" w:rsidP="00D97F4C">
      <w:pPr>
        <w:pStyle w:val="Default"/>
        <w:spacing w:line="276" w:lineRule="auto"/>
        <w:rPr>
          <w:rFonts w:asciiTheme="minorHAnsi" w:hAnsiTheme="minorHAnsi" w:cstheme="minorHAnsi"/>
          <w:b/>
          <w:bCs/>
          <w:sz w:val="28"/>
          <w:szCs w:val="28"/>
        </w:rPr>
      </w:pPr>
    </w:p>
    <w:p w14:paraId="1334367F" w14:textId="77777777" w:rsidR="00B04D08" w:rsidRPr="00C6146A" w:rsidRDefault="00B04D08" w:rsidP="00B04D08">
      <w:pPr>
        <w:pStyle w:val="ListParagraph"/>
        <w:numPr>
          <w:ilvl w:val="0"/>
          <w:numId w:val="18"/>
        </w:numPr>
        <w:spacing w:line="276" w:lineRule="auto"/>
        <w:rPr>
          <w:rFonts w:asciiTheme="minorHAnsi" w:hAnsiTheme="minorHAnsi" w:cstheme="minorHAnsi"/>
          <w:b/>
          <w:bCs/>
          <w:sz w:val="28"/>
          <w:szCs w:val="28"/>
        </w:rPr>
      </w:pPr>
      <w:r w:rsidRPr="00C6146A">
        <w:rPr>
          <w:rFonts w:asciiTheme="minorHAnsi" w:hAnsiTheme="minorHAnsi" w:cstheme="minorHAnsi"/>
          <w:b/>
          <w:bCs/>
          <w:sz w:val="28"/>
          <w:szCs w:val="28"/>
        </w:rPr>
        <w:t xml:space="preserve">Personal Statement </w:t>
      </w:r>
    </w:p>
    <w:p w14:paraId="4B997A42" w14:textId="69D734FF" w:rsidR="00B04D08" w:rsidRPr="00363CEC" w:rsidRDefault="00B04D08" w:rsidP="00363CEC">
      <w:pPr>
        <w:spacing w:line="276" w:lineRule="auto"/>
        <w:ind w:left="720"/>
        <w:rPr>
          <w:rFonts w:asciiTheme="minorHAnsi" w:hAnsiTheme="minorHAnsi" w:cstheme="minorHAnsi"/>
          <w:sz w:val="28"/>
          <w:szCs w:val="28"/>
        </w:rPr>
      </w:pPr>
      <w:r w:rsidRPr="00C6146A">
        <w:rPr>
          <w:rFonts w:asciiTheme="minorHAnsi" w:hAnsiTheme="minorHAnsi" w:cstheme="minorHAnsi"/>
          <w:sz w:val="28"/>
          <w:szCs w:val="28"/>
        </w:rPr>
        <w:t xml:space="preserve">You have </w:t>
      </w:r>
      <w:r w:rsidR="007F2BD9">
        <w:rPr>
          <w:rFonts w:asciiTheme="minorHAnsi" w:hAnsiTheme="minorHAnsi" w:cstheme="minorHAnsi"/>
          <w:b/>
          <w:bCs/>
          <w:sz w:val="28"/>
          <w:szCs w:val="28"/>
        </w:rPr>
        <w:t>2000</w:t>
      </w:r>
      <w:r w:rsidRPr="00C6146A">
        <w:rPr>
          <w:rFonts w:asciiTheme="minorHAnsi" w:hAnsiTheme="minorHAnsi" w:cstheme="minorHAnsi"/>
          <w:b/>
          <w:bCs/>
          <w:sz w:val="28"/>
          <w:szCs w:val="28"/>
        </w:rPr>
        <w:t xml:space="preserve"> words in total</w:t>
      </w:r>
      <w:r w:rsidRPr="00C6146A">
        <w:rPr>
          <w:rFonts w:asciiTheme="minorHAnsi" w:hAnsiTheme="minorHAnsi" w:cstheme="minorHAnsi"/>
          <w:sz w:val="28"/>
          <w:szCs w:val="28"/>
        </w:rPr>
        <w:t xml:space="preserve"> for your personal statement. </w:t>
      </w:r>
      <w:r w:rsidR="007F2BD9">
        <w:rPr>
          <w:rFonts w:asciiTheme="minorHAnsi" w:hAnsiTheme="minorHAnsi" w:cstheme="minorHAnsi"/>
          <w:sz w:val="28"/>
          <w:szCs w:val="28"/>
        </w:rPr>
        <w:t>You should</w:t>
      </w:r>
      <w:r w:rsidRPr="00C6146A">
        <w:rPr>
          <w:rFonts w:asciiTheme="minorHAnsi" w:hAnsiTheme="minorHAnsi" w:cstheme="minorHAnsi"/>
          <w:sz w:val="28"/>
          <w:szCs w:val="28"/>
        </w:rPr>
        <w:t xml:space="preserve"> provide examples against </w:t>
      </w:r>
      <w:r w:rsidRPr="007F2BD9">
        <w:rPr>
          <w:rFonts w:asciiTheme="minorHAnsi" w:hAnsiTheme="minorHAnsi" w:cstheme="minorHAnsi"/>
          <w:b/>
          <w:bCs/>
          <w:sz w:val="28"/>
          <w:szCs w:val="28"/>
        </w:rPr>
        <w:t>each of the criteria</w:t>
      </w:r>
      <w:r w:rsidR="007F2BD9">
        <w:rPr>
          <w:rFonts w:asciiTheme="minorHAnsi" w:hAnsiTheme="minorHAnsi" w:cstheme="minorHAnsi"/>
          <w:sz w:val="28"/>
          <w:szCs w:val="28"/>
        </w:rPr>
        <w:t xml:space="preserve">, </w:t>
      </w:r>
      <w:r w:rsidRPr="00C6146A">
        <w:rPr>
          <w:rFonts w:asciiTheme="minorHAnsi" w:hAnsiTheme="minorHAnsi" w:cstheme="minorHAnsi"/>
          <w:sz w:val="28"/>
          <w:szCs w:val="28"/>
        </w:rPr>
        <w:t>clearly indicating throughout your statement which of the criteria you are evidencing. You should also seek to distribute your words evenly across each of the criteria.</w:t>
      </w:r>
      <w:r w:rsidRPr="00C6146A">
        <w:rPr>
          <w:rFonts w:asciiTheme="minorHAnsi" w:hAnsiTheme="minorHAnsi" w:cstheme="minorHAnsi"/>
          <w:b/>
          <w:bCs/>
          <w:sz w:val="28"/>
          <w:szCs w:val="28"/>
        </w:rPr>
        <w:t xml:space="preserve"> </w:t>
      </w:r>
    </w:p>
    <w:p w14:paraId="59F418BB" w14:textId="77777777" w:rsidR="00B04D08" w:rsidRPr="00C6146A" w:rsidRDefault="00B04D08" w:rsidP="00B04D08">
      <w:pPr>
        <w:pStyle w:val="ListParagraph"/>
        <w:numPr>
          <w:ilvl w:val="0"/>
          <w:numId w:val="18"/>
        </w:numPr>
        <w:spacing w:line="276" w:lineRule="auto"/>
        <w:rPr>
          <w:rFonts w:asciiTheme="minorHAnsi" w:hAnsiTheme="minorHAnsi" w:cstheme="minorHAnsi"/>
          <w:b/>
          <w:bCs/>
          <w:sz w:val="28"/>
          <w:szCs w:val="28"/>
        </w:rPr>
      </w:pPr>
      <w:r w:rsidRPr="00C6146A">
        <w:rPr>
          <w:rFonts w:asciiTheme="minorHAnsi" w:hAnsiTheme="minorHAnsi" w:cstheme="minorHAnsi"/>
          <w:b/>
          <w:bCs/>
          <w:sz w:val="28"/>
          <w:szCs w:val="28"/>
        </w:rPr>
        <w:t xml:space="preserve">Tailored CV </w:t>
      </w:r>
    </w:p>
    <w:p w14:paraId="0465A736" w14:textId="77777777" w:rsidR="00D97F4C" w:rsidRPr="00C6146A" w:rsidRDefault="00B04D08" w:rsidP="00BE4765">
      <w:pPr>
        <w:pStyle w:val="ListParagraph"/>
        <w:spacing w:line="276" w:lineRule="auto"/>
        <w:rPr>
          <w:rFonts w:asciiTheme="minorHAnsi" w:hAnsiTheme="minorHAnsi" w:cstheme="minorHAnsi"/>
          <w:sz w:val="28"/>
          <w:szCs w:val="28"/>
        </w:rPr>
      </w:pPr>
      <w:r w:rsidRPr="00C6146A">
        <w:rPr>
          <w:rFonts w:asciiTheme="minorHAnsi" w:hAnsiTheme="minorHAnsi" w:cstheme="minorHAnsi"/>
          <w:sz w:val="28"/>
          <w:szCs w:val="28"/>
        </w:rPr>
        <w:t xml:space="preserve">In addition to your supporting statement, you should also submit a </w:t>
      </w:r>
      <w:r w:rsidRPr="00C6146A">
        <w:rPr>
          <w:rFonts w:asciiTheme="minorHAnsi" w:hAnsiTheme="minorHAnsi" w:cstheme="minorHAnsi"/>
          <w:b/>
          <w:bCs/>
          <w:sz w:val="28"/>
          <w:szCs w:val="28"/>
        </w:rPr>
        <w:t>tailored CV</w:t>
      </w:r>
      <w:r w:rsidRPr="00C6146A">
        <w:rPr>
          <w:rFonts w:asciiTheme="minorHAnsi" w:hAnsiTheme="minorHAnsi" w:cstheme="minorHAnsi"/>
          <w:sz w:val="28"/>
          <w:szCs w:val="28"/>
        </w:rPr>
        <w:t xml:space="preserve">. This should be no more than </w:t>
      </w:r>
      <w:r w:rsidR="00BE4765" w:rsidRPr="00C6146A">
        <w:rPr>
          <w:rFonts w:asciiTheme="minorHAnsi" w:hAnsiTheme="minorHAnsi" w:cstheme="minorHAnsi"/>
          <w:b/>
          <w:bCs/>
          <w:sz w:val="28"/>
          <w:szCs w:val="28"/>
        </w:rPr>
        <w:t>600 words</w:t>
      </w:r>
      <w:r w:rsidRPr="00C6146A">
        <w:rPr>
          <w:rFonts w:asciiTheme="minorHAnsi" w:hAnsiTheme="minorHAnsi" w:cstheme="minorHAnsi"/>
          <w:b/>
          <w:bCs/>
          <w:sz w:val="28"/>
          <w:szCs w:val="28"/>
        </w:rPr>
        <w:t xml:space="preserve"> </w:t>
      </w:r>
      <w:r w:rsidRPr="00C6146A">
        <w:rPr>
          <w:rFonts w:asciiTheme="minorHAnsi" w:hAnsiTheme="minorHAnsi" w:cstheme="minorHAnsi"/>
          <w:sz w:val="28"/>
          <w:szCs w:val="28"/>
        </w:rPr>
        <w:t xml:space="preserve">and tailored to the role and the criteria set out in the table above. This will be used by the panel in conjunction with the supporting statement to provide evidence against each of the criteria listed. </w:t>
      </w:r>
    </w:p>
    <w:p w14:paraId="4ACC7DF6" w14:textId="77777777" w:rsidR="00BE4765" w:rsidRPr="00C6146A" w:rsidRDefault="00BE4765" w:rsidP="00BE4765">
      <w:pPr>
        <w:pStyle w:val="ListParagraph"/>
        <w:spacing w:line="276" w:lineRule="auto"/>
        <w:rPr>
          <w:rFonts w:asciiTheme="minorHAnsi" w:hAnsiTheme="minorHAnsi" w:cstheme="minorHAnsi"/>
          <w:sz w:val="28"/>
          <w:szCs w:val="28"/>
        </w:rPr>
      </w:pPr>
    </w:p>
    <w:p w14:paraId="22091AD0" w14:textId="77777777" w:rsidR="00D97F4C" w:rsidRPr="008F5363" w:rsidRDefault="00D97F4C" w:rsidP="7BF7F1F9">
      <w:pPr>
        <w:spacing w:line="276" w:lineRule="auto"/>
        <w:rPr>
          <w:rFonts w:asciiTheme="minorHAnsi" w:hAnsiTheme="minorHAnsi" w:cstheme="minorHAnsi"/>
          <w:sz w:val="28"/>
          <w:szCs w:val="28"/>
        </w:rPr>
      </w:pPr>
      <w:r w:rsidRPr="00C6146A">
        <w:rPr>
          <w:rFonts w:asciiTheme="minorHAnsi" w:hAnsiTheme="minorHAnsi" w:cstheme="minorHAnsi"/>
          <w:sz w:val="28"/>
          <w:szCs w:val="28"/>
        </w:rPr>
        <w:t>If you use assistive technology</w:t>
      </w:r>
      <w:r w:rsidR="53736E87" w:rsidRPr="00C6146A">
        <w:rPr>
          <w:rFonts w:asciiTheme="minorHAnsi" w:hAnsiTheme="minorHAnsi" w:cstheme="minorHAnsi"/>
          <w:sz w:val="28"/>
          <w:szCs w:val="28"/>
        </w:rPr>
        <w:t>,</w:t>
      </w:r>
      <w:r w:rsidRPr="00C6146A">
        <w:rPr>
          <w:rFonts w:asciiTheme="minorHAnsi" w:hAnsiTheme="minorHAnsi" w:cstheme="minorHAnsi"/>
          <w:sz w:val="28"/>
          <w:szCs w:val="28"/>
        </w:rPr>
        <w:t xml:space="preserve"> please contact the Public Appointments Team for an accessible application form</w:t>
      </w:r>
      <w:r w:rsidR="7AF8848A" w:rsidRPr="00C6146A">
        <w:rPr>
          <w:rFonts w:asciiTheme="minorHAnsi" w:hAnsiTheme="minorHAnsi" w:cstheme="minorHAnsi"/>
          <w:sz w:val="28"/>
          <w:szCs w:val="28"/>
        </w:rPr>
        <w:t xml:space="preserve"> by</w:t>
      </w:r>
      <w:r w:rsidRPr="00C6146A">
        <w:rPr>
          <w:rFonts w:asciiTheme="minorHAnsi" w:hAnsiTheme="minorHAnsi" w:cstheme="minorHAnsi"/>
          <w:sz w:val="28"/>
          <w:szCs w:val="28"/>
        </w:rPr>
        <w:t xml:space="preserve"> email</w:t>
      </w:r>
      <w:r w:rsidR="1D2D0323" w:rsidRPr="00C6146A">
        <w:rPr>
          <w:rFonts w:asciiTheme="minorHAnsi" w:hAnsiTheme="minorHAnsi" w:cstheme="minorHAnsi"/>
          <w:sz w:val="28"/>
          <w:szCs w:val="28"/>
        </w:rPr>
        <w:t xml:space="preserve"> at</w:t>
      </w:r>
      <w:r w:rsidRPr="00C6146A">
        <w:rPr>
          <w:rFonts w:asciiTheme="minorHAnsi" w:hAnsiTheme="minorHAnsi" w:cstheme="minorHAnsi"/>
          <w:sz w:val="28"/>
          <w:szCs w:val="28"/>
        </w:rPr>
        <w:t xml:space="preserve"> </w:t>
      </w:r>
      <w:hyperlink r:id="rId15">
        <w:r w:rsidRPr="00C6146A">
          <w:rPr>
            <w:rStyle w:val="Hyperlink"/>
            <w:rFonts w:asciiTheme="minorHAnsi" w:hAnsiTheme="minorHAnsi" w:cstheme="minorHAnsi"/>
            <w:sz w:val="28"/>
            <w:szCs w:val="28"/>
          </w:rPr>
          <w:t>public.appointments@gov.scot</w:t>
        </w:r>
      </w:hyperlink>
      <w:r w:rsidRPr="008F5363">
        <w:rPr>
          <w:rFonts w:asciiTheme="minorHAnsi" w:hAnsiTheme="minorHAnsi" w:cstheme="minorHAnsi"/>
          <w:sz w:val="28"/>
          <w:szCs w:val="28"/>
        </w:rPr>
        <w:t xml:space="preserve"> </w:t>
      </w:r>
    </w:p>
    <w:p w14:paraId="52566C3D" w14:textId="77777777" w:rsidR="00D97F4C" w:rsidRPr="00D97F4C" w:rsidRDefault="00D97F4C" w:rsidP="00D97F4C">
      <w:pPr>
        <w:rPr>
          <w:rFonts w:eastAsiaTheme="minorEastAsia"/>
        </w:rPr>
      </w:pPr>
    </w:p>
    <w:p w14:paraId="58832F5C" w14:textId="77777777" w:rsidR="001A1A2D" w:rsidRPr="001A1A2D" w:rsidRDefault="001A1A2D" w:rsidP="001A1A2D">
      <w:pPr>
        <w:rPr>
          <w:rFonts w:eastAsiaTheme="minorEastAsia"/>
        </w:rPr>
      </w:pPr>
    </w:p>
    <w:p w14:paraId="51A05A66" w14:textId="1AF86B0C" w:rsidR="00CA39DE" w:rsidRPr="00363CEC" w:rsidRDefault="00CA39DE" w:rsidP="00363CEC">
      <w:pPr>
        <w:pStyle w:val="Title"/>
        <w:spacing w:line="276" w:lineRule="auto"/>
        <w:rPr>
          <w:b/>
          <w:bCs/>
        </w:rPr>
      </w:pPr>
      <w:r w:rsidRPr="0C528150">
        <w:rPr>
          <w:b/>
          <w:bCs/>
        </w:rPr>
        <w:t xml:space="preserve">The assessment </w:t>
      </w:r>
      <w:bookmarkStart w:id="1" w:name="_Int_1RbqSgFm"/>
      <w:r w:rsidRPr="0C528150">
        <w:rPr>
          <w:b/>
          <w:bCs/>
        </w:rPr>
        <w:t>process</w:t>
      </w:r>
      <w:bookmarkEnd w:id="1"/>
    </w:p>
    <w:p w14:paraId="0FB8E0D0" w14:textId="77777777" w:rsidR="00CA39DE" w:rsidRPr="005E6DFB" w:rsidRDefault="00CA39DE"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 xml:space="preserve">The assessment process will happen as follows: </w:t>
      </w:r>
    </w:p>
    <w:p w14:paraId="4295324D" w14:textId="77777777" w:rsidR="00A21DE7" w:rsidRPr="006448AB" w:rsidRDefault="00A21DE7" w:rsidP="0C528150">
      <w:pPr>
        <w:pStyle w:val="ListParagraph"/>
        <w:numPr>
          <w:ilvl w:val="0"/>
          <w:numId w:val="7"/>
        </w:numPr>
        <w:spacing w:line="276" w:lineRule="auto"/>
        <w:rPr>
          <w:rFonts w:asciiTheme="minorHAnsi" w:hAnsiTheme="minorHAnsi" w:cstheme="minorBidi"/>
          <w:b/>
          <w:bCs/>
          <w:sz w:val="28"/>
          <w:szCs w:val="28"/>
        </w:rPr>
      </w:pPr>
      <w:r w:rsidRPr="0C528150">
        <w:rPr>
          <w:rFonts w:asciiTheme="minorHAnsi" w:hAnsiTheme="minorHAnsi" w:cstheme="minorBidi"/>
          <w:sz w:val="28"/>
          <w:szCs w:val="28"/>
        </w:rPr>
        <w:t>The selection panel will assess all application</w:t>
      </w:r>
      <w:r w:rsidR="006E1BA8">
        <w:rPr>
          <w:rFonts w:asciiTheme="minorHAnsi" w:hAnsiTheme="minorHAnsi" w:cstheme="minorBidi"/>
          <w:sz w:val="28"/>
          <w:szCs w:val="28"/>
        </w:rPr>
        <w:t>s</w:t>
      </w:r>
      <w:r w:rsidRPr="0C528150">
        <w:rPr>
          <w:rFonts w:asciiTheme="minorHAnsi" w:hAnsiTheme="minorHAnsi" w:cstheme="minorBidi"/>
          <w:sz w:val="28"/>
          <w:szCs w:val="28"/>
        </w:rPr>
        <w:t xml:space="preserve"> against the criteria for appointment (see </w:t>
      </w:r>
      <w:r w:rsidR="00F1173F" w:rsidRPr="0C528150">
        <w:rPr>
          <w:rFonts w:asciiTheme="minorHAnsi" w:hAnsiTheme="minorHAnsi" w:cstheme="minorBidi"/>
          <w:sz w:val="28"/>
          <w:szCs w:val="28"/>
        </w:rPr>
        <w:t xml:space="preserve">the </w:t>
      </w:r>
      <w:r w:rsidRPr="0C528150">
        <w:rPr>
          <w:rFonts w:asciiTheme="minorHAnsi" w:hAnsiTheme="minorHAnsi" w:cstheme="minorBidi"/>
          <w:sz w:val="28"/>
          <w:szCs w:val="28"/>
        </w:rPr>
        <w:t xml:space="preserve">person specification). </w:t>
      </w:r>
      <w:r w:rsidRPr="006448AB">
        <w:rPr>
          <w:rFonts w:asciiTheme="minorHAnsi" w:hAnsiTheme="minorHAnsi" w:cstheme="minorBidi"/>
          <w:b/>
          <w:bCs/>
          <w:sz w:val="28"/>
          <w:szCs w:val="28"/>
        </w:rPr>
        <w:t xml:space="preserve">Those who demonstrate </w:t>
      </w:r>
      <w:r w:rsidR="00F552EC" w:rsidRPr="006448AB">
        <w:rPr>
          <w:rFonts w:asciiTheme="minorHAnsi" w:hAnsiTheme="minorHAnsi" w:cstheme="minorBidi"/>
          <w:b/>
          <w:bCs/>
          <w:sz w:val="28"/>
          <w:szCs w:val="28"/>
        </w:rPr>
        <w:t xml:space="preserve">evidence </w:t>
      </w:r>
      <w:r w:rsidRPr="006448AB">
        <w:rPr>
          <w:rFonts w:asciiTheme="minorHAnsi" w:hAnsiTheme="minorHAnsi" w:cstheme="minorBidi"/>
          <w:b/>
          <w:bCs/>
          <w:sz w:val="28"/>
          <w:szCs w:val="28"/>
        </w:rPr>
        <w:t xml:space="preserve">that most closely </w:t>
      </w:r>
      <w:r w:rsidR="1B12181B" w:rsidRPr="006448AB">
        <w:rPr>
          <w:rFonts w:asciiTheme="minorHAnsi" w:hAnsiTheme="minorHAnsi" w:cstheme="minorBidi"/>
          <w:b/>
          <w:bCs/>
          <w:sz w:val="28"/>
          <w:szCs w:val="28"/>
        </w:rPr>
        <w:t>meet</w:t>
      </w:r>
      <w:r w:rsidRPr="006448AB">
        <w:rPr>
          <w:rFonts w:asciiTheme="minorHAnsi" w:hAnsiTheme="minorHAnsi" w:cstheme="minorBidi"/>
          <w:b/>
          <w:bCs/>
          <w:sz w:val="28"/>
          <w:szCs w:val="28"/>
        </w:rPr>
        <w:t xml:space="preserve"> the criteria </w:t>
      </w:r>
      <w:r w:rsidR="1991F2F5" w:rsidRPr="006448AB">
        <w:rPr>
          <w:rFonts w:asciiTheme="minorHAnsi" w:hAnsiTheme="minorHAnsi" w:cstheme="minorBidi"/>
          <w:b/>
          <w:bCs/>
          <w:sz w:val="28"/>
          <w:szCs w:val="28"/>
        </w:rPr>
        <w:t xml:space="preserve">tested at this </w:t>
      </w:r>
      <w:r w:rsidR="718521B3" w:rsidRPr="006448AB">
        <w:rPr>
          <w:rFonts w:asciiTheme="minorHAnsi" w:hAnsiTheme="minorHAnsi" w:cstheme="minorBidi"/>
          <w:b/>
          <w:bCs/>
          <w:sz w:val="28"/>
          <w:szCs w:val="28"/>
        </w:rPr>
        <w:t>stage will</w:t>
      </w:r>
      <w:r w:rsidRPr="006448AB">
        <w:rPr>
          <w:rFonts w:asciiTheme="minorHAnsi" w:hAnsiTheme="minorHAnsi" w:cstheme="minorBidi"/>
          <w:b/>
          <w:bCs/>
          <w:sz w:val="28"/>
          <w:szCs w:val="28"/>
        </w:rPr>
        <w:t xml:space="preserve"> be shortlisted for interview. </w:t>
      </w:r>
    </w:p>
    <w:p w14:paraId="70B78A4A" w14:textId="10F6E6B2" w:rsidR="00A21DE7" w:rsidRPr="00091653" w:rsidRDefault="00A21DE7" w:rsidP="003B7D56">
      <w:pPr>
        <w:pStyle w:val="ListParagraph"/>
        <w:numPr>
          <w:ilvl w:val="0"/>
          <w:numId w:val="7"/>
        </w:numPr>
        <w:spacing w:line="276" w:lineRule="auto"/>
        <w:rPr>
          <w:rFonts w:asciiTheme="minorHAnsi" w:hAnsiTheme="minorHAnsi" w:cstheme="minorHAnsi"/>
          <w:sz w:val="28"/>
          <w:szCs w:val="28"/>
        </w:rPr>
      </w:pPr>
      <w:r w:rsidRPr="00091653">
        <w:rPr>
          <w:rFonts w:asciiTheme="minorHAnsi" w:hAnsiTheme="minorHAnsi" w:cstheme="minorHAnsi"/>
          <w:sz w:val="28"/>
          <w:szCs w:val="28"/>
        </w:rPr>
        <w:t>The selection panel will interview candidates</w:t>
      </w:r>
      <w:r w:rsidR="006448AB">
        <w:rPr>
          <w:rFonts w:asciiTheme="minorHAnsi" w:hAnsiTheme="minorHAnsi" w:cstheme="minorHAnsi"/>
          <w:sz w:val="28"/>
          <w:szCs w:val="28"/>
        </w:rPr>
        <w:t>. The</w:t>
      </w:r>
      <w:r w:rsidRPr="00091653">
        <w:rPr>
          <w:rFonts w:asciiTheme="minorHAnsi" w:hAnsiTheme="minorHAnsi" w:cstheme="minorHAnsi"/>
          <w:sz w:val="28"/>
          <w:szCs w:val="28"/>
        </w:rPr>
        <w:t xml:space="preserve"> questions </w:t>
      </w:r>
      <w:r w:rsidR="00F1173F" w:rsidRPr="00091653">
        <w:rPr>
          <w:rFonts w:asciiTheme="minorHAnsi" w:hAnsiTheme="minorHAnsi" w:cstheme="minorHAnsi"/>
          <w:sz w:val="28"/>
          <w:szCs w:val="28"/>
        </w:rPr>
        <w:t xml:space="preserve">they ask </w:t>
      </w:r>
      <w:r w:rsidRPr="00091653">
        <w:rPr>
          <w:rFonts w:asciiTheme="minorHAnsi" w:hAnsiTheme="minorHAnsi" w:cstheme="minorHAnsi"/>
          <w:sz w:val="28"/>
          <w:szCs w:val="28"/>
        </w:rPr>
        <w:t xml:space="preserve">will relate directly to the criteria for appointment. </w:t>
      </w:r>
      <w:r w:rsidR="005C5E1B" w:rsidRPr="00091653">
        <w:rPr>
          <w:rFonts w:asciiTheme="minorHAnsi" w:hAnsiTheme="minorHAnsi" w:cstheme="minorHAnsi"/>
          <w:sz w:val="28"/>
          <w:szCs w:val="28"/>
        </w:rPr>
        <w:t xml:space="preserve">In addition, you will be asked to prepare a short oral </w:t>
      </w:r>
      <w:r w:rsidR="0045460F">
        <w:rPr>
          <w:rFonts w:asciiTheme="minorHAnsi" w:hAnsiTheme="minorHAnsi" w:cstheme="minorHAnsi"/>
          <w:sz w:val="28"/>
          <w:szCs w:val="28"/>
        </w:rPr>
        <w:t xml:space="preserve">response to a </w:t>
      </w:r>
      <w:r w:rsidR="005C5E1B" w:rsidRPr="00091653">
        <w:rPr>
          <w:rFonts w:asciiTheme="minorHAnsi" w:hAnsiTheme="minorHAnsi" w:cstheme="minorHAnsi"/>
          <w:sz w:val="28"/>
          <w:szCs w:val="28"/>
        </w:rPr>
        <w:t>board paper</w:t>
      </w:r>
      <w:r w:rsidR="0045460F">
        <w:rPr>
          <w:rFonts w:asciiTheme="minorHAnsi" w:hAnsiTheme="minorHAnsi" w:cstheme="minorHAnsi"/>
          <w:sz w:val="28"/>
          <w:szCs w:val="28"/>
        </w:rPr>
        <w:t xml:space="preserve"> exercise</w:t>
      </w:r>
      <w:r w:rsidR="005C5E1B" w:rsidRPr="00091653">
        <w:rPr>
          <w:rFonts w:asciiTheme="minorHAnsi" w:hAnsiTheme="minorHAnsi" w:cstheme="minorHAnsi"/>
          <w:sz w:val="28"/>
          <w:szCs w:val="28"/>
        </w:rPr>
        <w:t>, which will be issued to you in advance.</w:t>
      </w:r>
    </w:p>
    <w:p w14:paraId="4C411C50" w14:textId="77777777" w:rsidR="00844260" w:rsidRPr="005E6DFB" w:rsidRDefault="00844260" w:rsidP="003B7D56">
      <w:pPr>
        <w:pStyle w:val="ListParagraph"/>
        <w:numPr>
          <w:ilvl w:val="0"/>
          <w:numId w:val="7"/>
        </w:numPr>
        <w:spacing w:line="276" w:lineRule="auto"/>
        <w:rPr>
          <w:rFonts w:asciiTheme="minorHAnsi" w:hAnsiTheme="minorHAnsi" w:cstheme="minorHAnsi"/>
          <w:sz w:val="28"/>
          <w:szCs w:val="28"/>
        </w:rPr>
      </w:pPr>
      <w:bookmarkStart w:id="2" w:name="PrinciplesofPublicLife"/>
      <w:r>
        <w:rPr>
          <w:rFonts w:asciiTheme="minorHAnsi" w:hAnsiTheme="minorHAnsi" w:cstheme="minorHAnsi"/>
          <w:sz w:val="28"/>
          <w:szCs w:val="28"/>
        </w:rPr>
        <w:t xml:space="preserve">The selection panel will also ask questions relevant to the fit and proper person test </w:t>
      </w:r>
      <w:r w:rsidR="00B142B4">
        <w:rPr>
          <w:rFonts w:asciiTheme="minorHAnsi" w:hAnsiTheme="minorHAnsi" w:cstheme="minorHAnsi"/>
          <w:sz w:val="28"/>
          <w:szCs w:val="28"/>
        </w:rPr>
        <w:t xml:space="preserve">(see below) </w:t>
      </w:r>
      <w:r>
        <w:rPr>
          <w:rFonts w:asciiTheme="minorHAnsi" w:hAnsiTheme="minorHAnsi" w:cstheme="minorHAnsi"/>
          <w:sz w:val="28"/>
          <w:szCs w:val="28"/>
        </w:rPr>
        <w:t>which</w:t>
      </w:r>
      <w:r w:rsidR="00B142B4">
        <w:rPr>
          <w:rFonts w:asciiTheme="minorHAnsi" w:hAnsiTheme="minorHAnsi" w:cstheme="minorHAnsi"/>
          <w:sz w:val="28"/>
          <w:szCs w:val="28"/>
        </w:rPr>
        <w:t xml:space="preserve"> will</w:t>
      </w:r>
      <w:r>
        <w:rPr>
          <w:rFonts w:asciiTheme="minorHAnsi" w:hAnsiTheme="minorHAnsi" w:cstheme="minorHAnsi"/>
          <w:sz w:val="28"/>
          <w:szCs w:val="28"/>
        </w:rPr>
        <w:t xml:space="preserve"> include questions </w:t>
      </w:r>
      <w:r w:rsidR="00B142B4">
        <w:rPr>
          <w:rFonts w:asciiTheme="minorHAnsi" w:hAnsiTheme="minorHAnsi" w:cstheme="minorHAnsi"/>
          <w:sz w:val="28"/>
          <w:szCs w:val="28"/>
        </w:rPr>
        <w:t xml:space="preserve">about </w:t>
      </w:r>
      <w:bookmarkEnd w:id="2"/>
      <w:r w:rsidRPr="007F4111">
        <w:rPr>
          <w:rFonts w:asciiTheme="minorHAnsi" w:hAnsiTheme="minorHAnsi" w:cstheme="minorHAnsi"/>
          <w:sz w:val="28"/>
          <w:szCs w:val="28"/>
        </w:rPr>
        <w:t xml:space="preserve">the </w:t>
      </w:r>
      <w:hyperlink r:id="rId16" w:anchor="annex-1-the-principles-of-public-life-in-scotland" w:history="1">
        <w:r w:rsidRPr="007F4111">
          <w:rPr>
            <w:rStyle w:val="Hyperlink"/>
            <w:rFonts w:asciiTheme="minorHAnsi" w:hAnsiTheme="minorHAnsi" w:cstheme="minorHAnsi"/>
            <w:sz w:val="28"/>
            <w:szCs w:val="28"/>
          </w:rPr>
          <w:t>Principles of Public Life.</w:t>
        </w:r>
      </w:hyperlink>
      <w:r>
        <w:rPr>
          <w:rFonts w:asciiTheme="minorHAnsi" w:hAnsiTheme="minorHAnsi" w:cstheme="minorHAnsi"/>
          <w:sz w:val="28"/>
          <w:szCs w:val="28"/>
        </w:rPr>
        <w:t xml:space="preserve"> </w:t>
      </w:r>
    </w:p>
    <w:p w14:paraId="78E80466" w14:textId="77777777" w:rsidR="00A21DE7" w:rsidRPr="005E6DFB" w:rsidRDefault="00A21DE7" w:rsidP="003B7D56">
      <w:pPr>
        <w:pStyle w:val="ListParagraph"/>
        <w:numPr>
          <w:ilvl w:val="0"/>
          <w:numId w:val="7"/>
        </w:numPr>
        <w:spacing w:line="276" w:lineRule="auto"/>
        <w:rPr>
          <w:rFonts w:asciiTheme="minorHAnsi" w:hAnsiTheme="minorHAnsi" w:cstheme="minorHAnsi"/>
          <w:sz w:val="28"/>
          <w:szCs w:val="28"/>
        </w:rPr>
      </w:pPr>
      <w:r w:rsidRPr="005E6DFB">
        <w:rPr>
          <w:rFonts w:asciiTheme="minorHAnsi" w:hAnsiTheme="minorHAnsi" w:cstheme="minorHAnsi"/>
          <w:sz w:val="28"/>
          <w:szCs w:val="28"/>
        </w:rPr>
        <w:t xml:space="preserve">The selection panel will review the evidence provided and agree on which candidates </w:t>
      </w:r>
      <w:r w:rsidR="00462276">
        <w:rPr>
          <w:rFonts w:asciiTheme="minorHAnsi" w:hAnsiTheme="minorHAnsi" w:cstheme="minorHAnsi"/>
          <w:sz w:val="28"/>
          <w:szCs w:val="28"/>
        </w:rPr>
        <w:t>have most closely met the criteria for selection and should be recommended to the</w:t>
      </w:r>
      <w:r w:rsidRPr="005E6DFB">
        <w:rPr>
          <w:rFonts w:asciiTheme="minorHAnsi" w:hAnsiTheme="minorHAnsi" w:cstheme="minorHAnsi"/>
          <w:sz w:val="28"/>
          <w:szCs w:val="28"/>
        </w:rPr>
        <w:t xml:space="preserve"> appointing Minister. </w:t>
      </w:r>
    </w:p>
    <w:p w14:paraId="77FDA700" w14:textId="77777777" w:rsidR="00A21DE7" w:rsidRPr="005E6DFB" w:rsidRDefault="00A21DE7" w:rsidP="003B7D56">
      <w:pPr>
        <w:pStyle w:val="ListParagraph"/>
        <w:numPr>
          <w:ilvl w:val="0"/>
          <w:numId w:val="7"/>
        </w:numPr>
        <w:spacing w:line="276" w:lineRule="auto"/>
        <w:rPr>
          <w:rFonts w:asciiTheme="minorHAnsi" w:hAnsiTheme="minorHAnsi" w:cstheme="minorHAnsi"/>
          <w:sz w:val="28"/>
          <w:szCs w:val="28"/>
        </w:rPr>
      </w:pPr>
      <w:r w:rsidRPr="005E6DFB">
        <w:rPr>
          <w:rFonts w:asciiTheme="minorHAnsi" w:hAnsiTheme="minorHAnsi" w:cstheme="minorHAnsi"/>
          <w:sz w:val="28"/>
          <w:szCs w:val="28"/>
        </w:rPr>
        <w:lastRenderedPageBreak/>
        <w:t>The appointing Minister will make a decision about who</w:t>
      </w:r>
      <w:r w:rsidR="00814658">
        <w:rPr>
          <w:rFonts w:asciiTheme="minorHAnsi" w:hAnsiTheme="minorHAnsi" w:cstheme="minorHAnsi"/>
          <w:sz w:val="28"/>
          <w:szCs w:val="28"/>
        </w:rPr>
        <w:t>m</w:t>
      </w:r>
      <w:r w:rsidRPr="005E6DFB">
        <w:rPr>
          <w:rFonts w:asciiTheme="minorHAnsi" w:hAnsiTheme="minorHAnsi" w:cstheme="minorHAnsi"/>
          <w:sz w:val="28"/>
          <w:szCs w:val="28"/>
        </w:rPr>
        <w:t xml:space="preserve"> to appoint based on evidence from the selection panel. The</w:t>
      </w:r>
      <w:r w:rsidR="00814658">
        <w:rPr>
          <w:rFonts w:asciiTheme="minorHAnsi" w:hAnsiTheme="minorHAnsi" w:cstheme="minorHAnsi"/>
          <w:sz w:val="28"/>
          <w:szCs w:val="28"/>
        </w:rPr>
        <w:t xml:space="preserve"> appointing Minister </w:t>
      </w:r>
      <w:r w:rsidRPr="005E6DFB">
        <w:rPr>
          <w:rFonts w:asciiTheme="minorHAnsi" w:hAnsiTheme="minorHAnsi" w:cstheme="minorHAnsi"/>
          <w:sz w:val="28"/>
          <w:szCs w:val="28"/>
        </w:rPr>
        <w:t xml:space="preserve">may request to meet with candidates before making </w:t>
      </w:r>
      <w:r w:rsidR="00814658">
        <w:rPr>
          <w:rFonts w:asciiTheme="minorHAnsi" w:hAnsiTheme="minorHAnsi" w:cstheme="minorHAnsi"/>
          <w:sz w:val="28"/>
          <w:szCs w:val="28"/>
        </w:rPr>
        <w:t>a</w:t>
      </w:r>
      <w:r w:rsidRPr="005E6DFB">
        <w:rPr>
          <w:rFonts w:asciiTheme="minorHAnsi" w:hAnsiTheme="minorHAnsi" w:cstheme="minorHAnsi"/>
          <w:sz w:val="28"/>
          <w:szCs w:val="28"/>
        </w:rPr>
        <w:t xml:space="preserve"> final decision. </w:t>
      </w:r>
    </w:p>
    <w:p w14:paraId="58FCA535" w14:textId="77777777" w:rsidR="00A21DE7" w:rsidRPr="005E6DFB" w:rsidRDefault="00A21DE7" w:rsidP="003B7D56">
      <w:pPr>
        <w:pStyle w:val="ListParagraph"/>
        <w:numPr>
          <w:ilvl w:val="0"/>
          <w:numId w:val="7"/>
        </w:numPr>
        <w:spacing w:line="276" w:lineRule="auto"/>
        <w:rPr>
          <w:rFonts w:asciiTheme="minorHAnsi" w:hAnsiTheme="minorHAnsi" w:cstheme="minorHAnsi"/>
          <w:sz w:val="28"/>
          <w:szCs w:val="28"/>
        </w:rPr>
      </w:pPr>
      <w:r w:rsidRPr="005E6DFB">
        <w:rPr>
          <w:rFonts w:asciiTheme="minorHAnsi" w:hAnsiTheme="minorHAnsi" w:cstheme="minorHAnsi"/>
          <w:sz w:val="28"/>
          <w:szCs w:val="28"/>
        </w:rPr>
        <w:t>Appointees will be asked to complete pre-appointment checks which will include a Disclosure Check</w:t>
      </w:r>
      <w:r w:rsidR="00844260">
        <w:rPr>
          <w:rFonts w:asciiTheme="minorHAnsi" w:hAnsiTheme="minorHAnsi" w:cstheme="minorHAnsi"/>
          <w:sz w:val="28"/>
          <w:szCs w:val="28"/>
        </w:rPr>
        <w:t xml:space="preserve"> (there is no charge for this)</w:t>
      </w:r>
      <w:r w:rsidRPr="005E6DFB">
        <w:rPr>
          <w:rFonts w:asciiTheme="minorHAnsi" w:hAnsiTheme="minorHAnsi" w:cstheme="minorHAnsi"/>
          <w:sz w:val="28"/>
          <w:szCs w:val="28"/>
        </w:rPr>
        <w:t>.</w:t>
      </w:r>
      <w:r w:rsidR="00814658">
        <w:rPr>
          <w:rFonts w:asciiTheme="minorHAnsi" w:hAnsiTheme="minorHAnsi" w:cstheme="minorHAnsi"/>
          <w:sz w:val="28"/>
          <w:szCs w:val="28"/>
        </w:rPr>
        <w:t xml:space="preserve"> Appointment is conditional on satisfactory completion of these.</w:t>
      </w:r>
    </w:p>
    <w:p w14:paraId="6F5AC5FB" w14:textId="77777777" w:rsidR="00A17362" w:rsidRDefault="00A17362" w:rsidP="0C528150">
      <w:pPr>
        <w:spacing w:line="276" w:lineRule="auto"/>
        <w:rPr>
          <w:rFonts w:asciiTheme="minorHAnsi" w:hAnsiTheme="minorHAnsi" w:cstheme="minorBidi"/>
          <w:b/>
          <w:bCs/>
          <w:sz w:val="28"/>
          <w:szCs w:val="28"/>
        </w:rPr>
      </w:pPr>
    </w:p>
    <w:p w14:paraId="086A2553" w14:textId="77777777" w:rsidR="0067560A" w:rsidRPr="005E6DFB" w:rsidRDefault="00F80AB0" w:rsidP="0C528150">
      <w:pPr>
        <w:spacing w:line="276" w:lineRule="auto"/>
        <w:rPr>
          <w:rFonts w:asciiTheme="minorHAnsi" w:hAnsiTheme="minorHAnsi" w:cstheme="minorBidi"/>
          <w:b/>
          <w:bCs/>
          <w:sz w:val="28"/>
          <w:szCs w:val="28"/>
        </w:rPr>
      </w:pPr>
      <w:r w:rsidRPr="0C528150">
        <w:rPr>
          <w:rFonts w:asciiTheme="minorHAnsi" w:hAnsiTheme="minorHAnsi" w:cstheme="minorBidi"/>
          <w:b/>
          <w:bCs/>
          <w:sz w:val="28"/>
          <w:szCs w:val="28"/>
        </w:rPr>
        <w:t xml:space="preserve">Fit and proper person checks </w:t>
      </w:r>
    </w:p>
    <w:p w14:paraId="6B268D6F" w14:textId="77777777" w:rsidR="0067560A" w:rsidRPr="005E6DFB" w:rsidRDefault="0067560A" w:rsidP="0C528150">
      <w:pPr>
        <w:pStyle w:val="Default"/>
        <w:spacing w:line="276" w:lineRule="auto"/>
        <w:rPr>
          <w:rFonts w:asciiTheme="minorHAnsi" w:hAnsiTheme="minorHAnsi" w:cstheme="minorBidi"/>
          <w:sz w:val="28"/>
          <w:szCs w:val="28"/>
        </w:rPr>
      </w:pPr>
      <w:r w:rsidRPr="0C528150">
        <w:rPr>
          <w:rFonts w:asciiTheme="minorHAnsi" w:hAnsiTheme="minorHAnsi" w:cstheme="minorBidi"/>
          <w:sz w:val="28"/>
          <w:szCs w:val="28"/>
        </w:rPr>
        <w:t xml:space="preserve">In the context of public </w:t>
      </w:r>
      <w:r w:rsidR="1CC719D2" w:rsidRPr="0C528150">
        <w:rPr>
          <w:rFonts w:asciiTheme="minorHAnsi" w:hAnsiTheme="minorHAnsi" w:cstheme="minorBidi"/>
          <w:sz w:val="28"/>
          <w:szCs w:val="28"/>
        </w:rPr>
        <w:t>appointments,</w:t>
      </w:r>
      <w:r w:rsidRPr="0C528150">
        <w:rPr>
          <w:rFonts w:asciiTheme="minorHAnsi" w:hAnsiTheme="minorHAnsi" w:cstheme="minorBidi"/>
          <w:sz w:val="28"/>
          <w:szCs w:val="28"/>
        </w:rPr>
        <w:t xml:space="preserve"> a fit and proper person is someone who is suitable because they meet the requirements of the </w:t>
      </w:r>
      <w:r w:rsidR="58DB344C" w:rsidRPr="0C528150">
        <w:rPr>
          <w:rFonts w:asciiTheme="minorHAnsi" w:hAnsiTheme="minorHAnsi" w:cstheme="minorBidi"/>
          <w:sz w:val="28"/>
          <w:szCs w:val="28"/>
        </w:rPr>
        <w:t>role,</w:t>
      </w:r>
      <w:r w:rsidRPr="0C528150">
        <w:rPr>
          <w:rFonts w:asciiTheme="minorHAnsi" w:hAnsiTheme="minorHAnsi" w:cstheme="minorBidi"/>
          <w:sz w:val="28"/>
          <w:szCs w:val="28"/>
        </w:rPr>
        <w:t xml:space="preserve"> and their past or present activities and behaviour means they are suitable. Tests are built into different stages of the appointment process to </w:t>
      </w:r>
      <w:r w:rsidR="002D66FB" w:rsidRPr="0C528150">
        <w:rPr>
          <w:rFonts w:asciiTheme="minorHAnsi" w:hAnsiTheme="minorHAnsi" w:cstheme="minorBidi"/>
          <w:sz w:val="28"/>
          <w:szCs w:val="28"/>
        </w:rPr>
        <w:t>ensure</w:t>
      </w:r>
      <w:r w:rsidRPr="0C528150">
        <w:rPr>
          <w:rFonts w:asciiTheme="minorHAnsi" w:hAnsiTheme="minorHAnsi" w:cstheme="minorBidi"/>
          <w:sz w:val="28"/>
          <w:szCs w:val="28"/>
        </w:rPr>
        <w:t xml:space="preserve"> that: </w:t>
      </w:r>
    </w:p>
    <w:p w14:paraId="410CC293" w14:textId="77777777" w:rsidR="0067560A" w:rsidRPr="005E6DFB" w:rsidRDefault="3CC3E8AB" w:rsidP="0C528150">
      <w:pPr>
        <w:pStyle w:val="Default"/>
        <w:numPr>
          <w:ilvl w:val="0"/>
          <w:numId w:val="8"/>
        </w:numPr>
        <w:spacing w:line="276" w:lineRule="auto"/>
        <w:rPr>
          <w:rFonts w:asciiTheme="minorHAnsi" w:hAnsiTheme="minorHAnsi" w:cstheme="minorBidi"/>
          <w:sz w:val="28"/>
          <w:szCs w:val="28"/>
        </w:rPr>
      </w:pPr>
      <w:r w:rsidRPr="0C528150">
        <w:rPr>
          <w:rFonts w:asciiTheme="minorHAnsi" w:hAnsiTheme="minorHAnsi" w:cstheme="minorBidi"/>
          <w:sz w:val="28"/>
          <w:szCs w:val="28"/>
        </w:rPr>
        <w:t>C</w:t>
      </w:r>
      <w:r w:rsidR="0067560A" w:rsidRPr="0C528150">
        <w:rPr>
          <w:rFonts w:asciiTheme="minorHAnsi" w:hAnsiTheme="minorHAnsi" w:cstheme="minorBidi"/>
          <w:sz w:val="28"/>
          <w:szCs w:val="28"/>
        </w:rPr>
        <w:t xml:space="preserve">onduct to date has been compatible with the public appointment </w:t>
      </w:r>
    </w:p>
    <w:p w14:paraId="219166EF" w14:textId="77777777" w:rsidR="0067560A" w:rsidRPr="005E6DFB" w:rsidRDefault="49D4CDC5" w:rsidP="0C528150">
      <w:pPr>
        <w:pStyle w:val="Default"/>
        <w:numPr>
          <w:ilvl w:val="0"/>
          <w:numId w:val="8"/>
        </w:numPr>
        <w:spacing w:line="276" w:lineRule="auto"/>
        <w:rPr>
          <w:rFonts w:asciiTheme="minorHAnsi" w:hAnsiTheme="minorHAnsi" w:cstheme="minorBidi"/>
          <w:sz w:val="28"/>
          <w:szCs w:val="28"/>
        </w:rPr>
      </w:pPr>
      <w:r w:rsidRPr="0C528150">
        <w:rPr>
          <w:rFonts w:asciiTheme="minorHAnsi" w:hAnsiTheme="minorHAnsi" w:cstheme="minorBidi"/>
          <w:sz w:val="28"/>
          <w:szCs w:val="28"/>
        </w:rPr>
        <w:t>Membership is</w:t>
      </w:r>
      <w:r w:rsidR="0067560A" w:rsidRPr="0C528150">
        <w:rPr>
          <w:rFonts w:asciiTheme="minorHAnsi" w:hAnsiTheme="minorHAnsi" w:cstheme="minorBidi"/>
          <w:sz w:val="28"/>
          <w:szCs w:val="28"/>
        </w:rPr>
        <w:t xml:space="preserve"> not barred by the body's constitution </w:t>
      </w:r>
      <w:r w:rsidR="467F3D01" w:rsidRPr="0C528150">
        <w:rPr>
          <w:rFonts w:asciiTheme="minorHAnsi" w:hAnsiTheme="minorHAnsi" w:cstheme="minorBidi"/>
          <w:sz w:val="28"/>
          <w:szCs w:val="28"/>
        </w:rPr>
        <w:t>e.g.,</w:t>
      </w:r>
      <w:r w:rsidR="0067560A" w:rsidRPr="0C528150">
        <w:rPr>
          <w:rFonts w:asciiTheme="minorHAnsi" w:hAnsiTheme="minorHAnsi" w:cstheme="minorBidi"/>
          <w:sz w:val="28"/>
          <w:szCs w:val="28"/>
        </w:rPr>
        <w:t xml:space="preserve"> criminal record or bankruptcy (see disqualifications)</w:t>
      </w:r>
    </w:p>
    <w:p w14:paraId="62269705" w14:textId="77777777" w:rsidR="0067560A" w:rsidRPr="005E6DFB" w:rsidRDefault="1CDE45B8" w:rsidP="0C528150">
      <w:pPr>
        <w:pStyle w:val="Default"/>
        <w:numPr>
          <w:ilvl w:val="0"/>
          <w:numId w:val="8"/>
        </w:numPr>
        <w:spacing w:line="276" w:lineRule="auto"/>
        <w:rPr>
          <w:rFonts w:asciiTheme="minorHAnsi" w:hAnsiTheme="minorHAnsi" w:cstheme="minorBidi"/>
          <w:sz w:val="28"/>
          <w:szCs w:val="28"/>
        </w:rPr>
      </w:pPr>
      <w:r w:rsidRPr="0C528150">
        <w:rPr>
          <w:rFonts w:asciiTheme="minorHAnsi" w:hAnsiTheme="minorHAnsi" w:cstheme="minorBidi"/>
          <w:sz w:val="28"/>
          <w:szCs w:val="28"/>
        </w:rPr>
        <w:t xml:space="preserve">There are no </w:t>
      </w:r>
      <w:r w:rsidR="55EF7E45" w:rsidRPr="0C528150">
        <w:rPr>
          <w:rFonts w:asciiTheme="minorHAnsi" w:hAnsiTheme="minorHAnsi" w:cstheme="minorBidi"/>
          <w:sz w:val="28"/>
          <w:szCs w:val="28"/>
        </w:rPr>
        <w:t>unmanageable</w:t>
      </w:r>
      <w:r w:rsidR="0067560A" w:rsidRPr="0C528150">
        <w:rPr>
          <w:rFonts w:asciiTheme="minorHAnsi" w:hAnsiTheme="minorHAnsi" w:cstheme="minorBidi"/>
          <w:sz w:val="28"/>
          <w:szCs w:val="28"/>
        </w:rPr>
        <w:t xml:space="preserve"> conflicts of interest </w:t>
      </w:r>
    </w:p>
    <w:p w14:paraId="7D7C7D7E" w14:textId="77777777" w:rsidR="0067560A" w:rsidRPr="005E6DFB" w:rsidRDefault="6F5278B6" w:rsidP="0C528150">
      <w:pPr>
        <w:pStyle w:val="Default"/>
        <w:numPr>
          <w:ilvl w:val="0"/>
          <w:numId w:val="8"/>
        </w:numPr>
        <w:spacing w:line="276" w:lineRule="auto"/>
        <w:rPr>
          <w:rFonts w:asciiTheme="minorHAnsi" w:hAnsiTheme="minorHAnsi" w:cstheme="minorBidi"/>
          <w:sz w:val="28"/>
          <w:szCs w:val="28"/>
        </w:rPr>
      </w:pPr>
      <w:r w:rsidRPr="0C528150">
        <w:rPr>
          <w:rFonts w:asciiTheme="minorHAnsi" w:hAnsiTheme="minorHAnsi" w:cstheme="minorBidi"/>
          <w:sz w:val="28"/>
          <w:szCs w:val="28"/>
        </w:rPr>
        <w:t>Political</w:t>
      </w:r>
      <w:r w:rsidR="044C8B92" w:rsidRPr="0C528150">
        <w:rPr>
          <w:rFonts w:asciiTheme="minorHAnsi" w:hAnsiTheme="minorHAnsi" w:cstheme="minorBidi"/>
          <w:sz w:val="28"/>
          <w:szCs w:val="28"/>
        </w:rPr>
        <w:t xml:space="preserve"> activity is declared </w:t>
      </w:r>
    </w:p>
    <w:p w14:paraId="2BE75372" w14:textId="77777777" w:rsidR="0067560A" w:rsidRPr="005E6DFB" w:rsidRDefault="5B832AE9" w:rsidP="0C528150">
      <w:pPr>
        <w:pStyle w:val="Default"/>
        <w:numPr>
          <w:ilvl w:val="0"/>
          <w:numId w:val="8"/>
        </w:numPr>
        <w:spacing w:line="276" w:lineRule="auto"/>
        <w:rPr>
          <w:rFonts w:asciiTheme="minorHAnsi" w:hAnsiTheme="minorHAnsi" w:cstheme="minorBidi"/>
          <w:sz w:val="28"/>
          <w:szCs w:val="28"/>
        </w:rPr>
      </w:pPr>
      <w:r w:rsidRPr="0C528150">
        <w:rPr>
          <w:rFonts w:asciiTheme="minorHAnsi" w:hAnsiTheme="minorHAnsi" w:cstheme="minorBidi"/>
          <w:sz w:val="28"/>
          <w:szCs w:val="28"/>
        </w:rPr>
        <w:t xml:space="preserve">There is agreement </w:t>
      </w:r>
      <w:r w:rsidR="0067560A" w:rsidRPr="0C528150">
        <w:rPr>
          <w:rFonts w:asciiTheme="minorHAnsi" w:hAnsiTheme="minorHAnsi" w:cstheme="minorBidi"/>
          <w:sz w:val="28"/>
          <w:szCs w:val="28"/>
        </w:rPr>
        <w:t xml:space="preserve">to </w:t>
      </w:r>
      <w:r w:rsidR="536792CE" w:rsidRPr="0C528150">
        <w:rPr>
          <w:rFonts w:asciiTheme="minorHAnsi" w:hAnsiTheme="minorHAnsi" w:cstheme="minorBidi"/>
          <w:sz w:val="28"/>
          <w:szCs w:val="28"/>
        </w:rPr>
        <w:t xml:space="preserve">abide by </w:t>
      </w:r>
      <w:r w:rsidR="0067560A" w:rsidRPr="0C528150">
        <w:rPr>
          <w:rFonts w:asciiTheme="minorHAnsi" w:hAnsiTheme="minorHAnsi" w:cstheme="minorBidi"/>
          <w:sz w:val="28"/>
          <w:szCs w:val="28"/>
        </w:rPr>
        <w:t xml:space="preserve">the </w:t>
      </w:r>
      <w:hyperlink r:id="rId17" w:anchor="annex-1-the-principles-of-public-life-in-scotland" w:history="1">
        <w:r w:rsidR="0067560A" w:rsidRPr="007F4111">
          <w:rPr>
            <w:rStyle w:val="Hyperlink"/>
            <w:rFonts w:asciiTheme="minorHAnsi" w:hAnsiTheme="minorHAnsi" w:cstheme="minorBidi"/>
            <w:sz w:val="28"/>
            <w:szCs w:val="28"/>
          </w:rPr>
          <w:t>Principle</w:t>
        </w:r>
        <w:r w:rsidR="3DF5858E" w:rsidRPr="007F4111">
          <w:rPr>
            <w:rStyle w:val="Hyperlink"/>
            <w:rFonts w:asciiTheme="minorHAnsi" w:hAnsiTheme="minorHAnsi" w:cstheme="minorBidi"/>
            <w:sz w:val="28"/>
            <w:szCs w:val="28"/>
          </w:rPr>
          <w:t>s</w:t>
        </w:r>
        <w:r w:rsidR="0067560A" w:rsidRPr="007F4111">
          <w:rPr>
            <w:rStyle w:val="Hyperlink"/>
            <w:rFonts w:asciiTheme="minorHAnsi" w:hAnsiTheme="minorHAnsi" w:cstheme="minorBidi"/>
            <w:sz w:val="28"/>
            <w:szCs w:val="28"/>
          </w:rPr>
          <w:t xml:space="preserve"> of Public life in Scotland</w:t>
        </w:r>
      </w:hyperlink>
      <w:r w:rsidR="0067560A" w:rsidRPr="0C528150">
        <w:rPr>
          <w:rFonts w:asciiTheme="minorHAnsi" w:hAnsiTheme="minorHAnsi" w:cstheme="minorBidi"/>
          <w:sz w:val="28"/>
          <w:szCs w:val="28"/>
        </w:rPr>
        <w:t xml:space="preserve"> </w:t>
      </w:r>
    </w:p>
    <w:p w14:paraId="6478FBE0" w14:textId="77777777" w:rsidR="0067560A" w:rsidRPr="005E6DFB" w:rsidRDefault="5E0B1660" w:rsidP="0C528150">
      <w:pPr>
        <w:pStyle w:val="Default"/>
        <w:numPr>
          <w:ilvl w:val="0"/>
          <w:numId w:val="8"/>
        </w:numPr>
        <w:spacing w:line="276" w:lineRule="auto"/>
        <w:rPr>
          <w:rFonts w:asciiTheme="minorHAnsi" w:hAnsiTheme="minorHAnsi" w:cstheme="minorBidi"/>
          <w:sz w:val="28"/>
          <w:szCs w:val="28"/>
        </w:rPr>
      </w:pPr>
      <w:r w:rsidRPr="0C528150">
        <w:rPr>
          <w:rFonts w:asciiTheme="minorHAnsi" w:hAnsiTheme="minorHAnsi" w:cstheme="minorBidi"/>
          <w:sz w:val="28"/>
          <w:szCs w:val="28"/>
        </w:rPr>
        <w:t>There is c</w:t>
      </w:r>
      <w:r w:rsidR="77005DE5" w:rsidRPr="0C528150">
        <w:rPr>
          <w:rFonts w:asciiTheme="minorHAnsi" w:hAnsiTheme="minorHAnsi" w:cstheme="minorBidi"/>
          <w:sz w:val="28"/>
          <w:szCs w:val="28"/>
        </w:rPr>
        <w:t xml:space="preserve">onfirmation </w:t>
      </w:r>
      <w:r w:rsidR="6E3D2057" w:rsidRPr="0C528150">
        <w:rPr>
          <w:rFonts w:asciiTheme="minorHAnsi" w:hAnsiTheme="minorHAnsi" w:cstheme="minorBidi"/>
          <w:sz w:val="28"/>
          <w:szCs w:val="28"/>
        </w:rPr>
        <w:t>that the</w:t>
      </w:r>
      <w:r w:rsidR="0067560A" w:rsidRPr="0C528150">
        <w:rPr>
          <w:rFonts w:asciiTheme="minorHAnsi" w:hAnsiTheme="minorHAnsi" w:cstheme="minorBidi"/>
          <w:sz w:val="28"/>
          <w:szCs w:val="28"/>
        </w:rPr>
        <w:t xml:space="preserve"> time commitment required for the role</w:t>
      </w:r>
      <w:r w:rsidR="44A9F6C9" w:rsidRPr="0C528150">
        <w:rPr>
          <w:rFonts w:asciiTheme="minorHAnsi" w:hAnsiTheme="minorHAnsi" w:cstheme="minorBidi"/>
          <w:sz w:val="28"/>
          <w:szCs w:val="28"/>
        </w:rPr>
        <w:t xml:space="preserve"> </w:t>
      </w:r>
      <w:r w:rsidR="60B744B0" w:rsidRPr="0C528150">
        <w:rPr>
          <w:rFonts w:asciiTheme="minorHAnsi" w:hAnsiTheme="minorHAnsi" w:cstheme="minorBidi"/>
          <w:sz w:val="28"/>
          <w:szCs w:val="28"/>
        </w:rPr>
        <w:t>can be</w:t>
      </w:r>
      <w:r w:rsidR="44A9F6C9" w:rsidRPr="0C528150">
        <w:rPr>
          <w:rFonts w:asciiTheme="minorHAnsi" w:hAnsiTheme="minorHAnsi" w:cstheme="minorBidi"/>
          <w:sz w:val="28"/>
          <w:szCs w:val="28"/>
        </w:rPr>
        <w:t xml:space="preserve"> met.  </w:t>
      </w:r>
    </w:p>
    <w:p w14:paraId="1063BAD0" w14:textId="77777777" w:rsidR="0067560A" w:rsidRPr="005E6DFB" w:rsidRDefault="0067560A" w:rsidP="003B7D56">
      <w:pPr>
        <w:pStyle w:val="Default"/>
        <w:spacing w:line="276" w:lineRule="auto"/>
        <w:rPr>
          <w:rFonts w:asciiTheme="minorHAnsi" w:hAnsiTheme="minorHAnsi" w:cstheme="minorHAnsi"/>
          <w:sz w:val="28"/>
          <w:szCs w:val="28"/>
        </w:rPr>
      </w:pPr>
    </w:p>
    <w:p w14:paraId="5D026965" w14:textId="77777777" w:rsidR="0067560A" w:rsidRPr="005E6DFB" w:rsidRDefault="0067560A" w:rsidP="003B7D56">
      <w:pPr>
        <w:pStyle w:val="Default"/>
        <w:spacing w:line="276" w:lineRule="auto"/>
        <w:rPr>
          <w:rFonts w:asciiTheme="minorHAnsi" w:hAnsiTheme="minorHAnsi" w:cstheme="minorHAnsi"/>
          <w:sz w:val="28"/>
          <w:szCs w:val="28"/>
        </w:rPr>
      </w:pPr>
      <w:r w:rsidRPr="005E6DFB">
        <w:rPr>
          <w:rFonts w:asciiTheme="minorHAnsi" w:hAnsiTheme="minorHAnsi" w:cstheme="minorHAnsi"/>
          <w:b/>
          <w:bCs/>
          <w:sz w:val="28"/>
          <w:szCs w:val="28"/>
        </w:rPr>
        <w:t>Social media checks for candidates invited to interview</w:t>
      </w:r>
    </w:p>
    <w:p w14:paraId="40922B7F" w14:textId="77777777" w:rsidR="0067560A" w:rsidRDefault="0067560A" w:rsidP="003B7D56">
      <w:pPr>
        <w:pStyle w:val="Default"/>
        <w:spacing w:line="276" w:lineRule="auto"/>
        <w:rPr>
          <w:rFonts w:asciiTheme="minorHAnsi" w:hAnsiTheme="minorHAnsi" w:cstheme="minorHAnsi"/>
          <w:color w:val="0000FF"/>
          <w:kern w:val="2"/>
          <w:sz w:val="28"/>
          <w:szCs w:val="28"/>
          <w:u w:val="single"/>
        </w:rPr>
      </w:pPr>
      <w:r w:rsidRPr="005E6DFB">
        <w:rPr>
          <w:rFonts w:asciiTheme="minorHAnsi" w:hAnsiTheme="minorHAnsi" w:cstheme="minorHAnsi"/>
          <w:sz w:val="28"/>
          <w:szCs w:val="28"/>
        </w:rPr>
        <w:t>The selection panel may consider publicly available information about candidates which is posted by candidates o</w:t>
      </w:r>
      <w:r w:rsidR="00814658">
        <w:rPr>
          <w:rFonts w:asciiTheme="minorHAnsi" w:hAnsiTheme="minorHAnsi" w:cstheme="minorHAnsi"/>
          <w:sz w:val="28"/>
          <w:szCs w:val="28"/>
        </w:rPr>
        <w:t>n</w:t>
      </w:r>
      <w:r w:rsidRPr="005E6DFB">
        <w:rPr>
          <w:rFonts w:asciiTheme="minorHAnsi" w:hAnsiTheme="minorHAnsi" w:cstheme="minorHAnsi"/>
          <w:sz w:val="28"/>
          <w:szCs w:val="28"/>
        </w:rPr>
        <w:t xml:space="preserve"> social media. Any findings that the selection panel agree are pertinent to the role or that may call into question suitability for the appointment, credibility of the appointments process or the public body will be discussed with candidates at interview. Consideration of any issues will take place openly and transparen</w:t>
      </w:r>
      <w:r w:rsidR="00241F8F">
        <w:rPr>
          <w:rFonts w:asciiTheme="minorHAnsi" w:hAnsiTheme="minorHAnsi" w:cstheme="minorHAnsi"/>
          <w:sz w:val="28"/>
          <w:szCs w:val="28"/>
        </w:rPr>
        <w:t>tl</w:t>
      </w:r>
      <w:r w:rsidRPr="005E6DFB">
        <w:rPr>
          <w:rFonts w:asciiTheme="minorHAnsi" w:hAnsiTheme="minorHAnsi" w:cstheme="minorHAnsi"/>
          <w:sz w:val="28"/>
          <w:szCs w:val="28"/>
        </w:rPr>
        <w:t>y to establish the facts. Candidates will be given an opportunity to respond to any concerns. This information will be handled in line with the Privacy Notice for public appointments</w:t>
      </w:r>
      <w:r w:rsidR="00F85F53">
        <w:rPr>
          <w:rFonts w:asciiTheme="minorHAnsi" w:hAnsiTheme="minorHAnsi" w:cstheme="minorHAnsi"/>
          <w:sz w:val="28"/>
          <w:szCs w:val="28"/>
        </w:rPr>
        <w:t xml:space="preserve">. </w:t>
      </w:r>
    </w:p>
    <w:p w14:paraId="429B7EE1" w14:textId="77777777" w:rsidR="00B142B4" w:rsidRPr="005E6DFB" w:rsidRDefault="00B142B4" w:rsidP="003B7D56">
      <w:pPr>
        <w:pStyle w:val="Default"/>
        <w:spacing w:line="276" w:lineRule="auto"/>
        <w:rPr>
          <w:rFonts w:asciiTheme="minorHAnsi" w:hAnsiTheme="minorHAnsi" w:cstheme="minorHAnsi"/>
          <w:sz w:val="28"/>
          <w:szCs w:val="28"/>
        </w:rPr>
      </w:pPr>
    </w:p>
    <w:p w14:paraId="625F4C1D" w14:textId="77777777" w:rsidR="00CF07CC" w:rsidRPr="002C388B" w:rsidRDefault="00B142B4" w:rsidP="003B7D56">
      <w:pPr>
        <w:pStyle w:val="Default"/>
        <w:spacing w:line="276" w:lineRule="auto"/>
        <w:rPr>
          <w:rFonts w:asciiTheme="minorHAnsi" w:hAnsiTheme="minorHAnsi" w:cstheme="minorBidi"/>
          <w:sz w:val="28"/>
          <w:szCs w:val="28"/>
          <w:highlight w:val="yellow"/>
        </w:rPr>
      </w:pPr>
      <w:r w:rsidRPr="0C528150">
        <w:rPr>
          <w:rFonts w:asciiTheme="minorHAnsi" w:hAnsiTheme="minorHAnsi" w:cstheme="minorBidi"/>
          <w:b/>
          <w:bCs/>
          <w:sz w:val="28"/>
          <w:szCs w:val="28"/>
        </w:rPr>
        <w:t xml:space="preserve">Gender Representation on Public Boards (Scotland) Act 2018 </w:t>
      </w:r>
    </w:p>
    <w:p w14:paraId="7CF7CE39" w14:textId="77777777" w:rsidR="00125F18" w:rsidRPr="00125F18" w:rsidRDefault="00125F18" w:rsidP="002C388B">
      <w:pPr>
        <w:pStyle w:val="Default"/>
        <w:rPr>
          <w:rFonts w:asciiTheme="minorHAnsi" w:hAnsiTheme="minorHAnsi" w:cstheme="minorHAnsi"/>
          <w:sz w:val="28"/>
          <w:szCs w:val="28"/>
        </w:rPr>
      </w:pPr>
      <w:r w:rsidRPr="00125F18">
        <w:rPr>
          <w:rFonts w:asciiTheme="minorHAnsi" w:hAnsiTheme="minorHAnsi" w:cstheme="minorHAnsi"/>
          <w:sz w:val="28"/>
          <w:szCs w:val="28"/>
        </w:rPr>
        <w:t xml:space="preserve">The Gender Representation on Public Boards (Scotland) Act 2018 sets a ‘gender representation objective’ that a board should have 50% of non-executive members who are women. </w:t>
      </w:r>
    </w:p>
    <w:p w14:paraId="49AF4ACE" w14:textId="77777777" w:rsidR="002C388B" w:rsidRDefault="002C388B" w:rsidP="002C388B">
      <w:pPr>
        <w:pStyle w:val="Default"/>
        <w:rPr>
          <w:rFonts w:asciiTheme="minorHAnsi" w:hAnsiTheme="minorHAnsi" w:cstheme="minorHAnsi"/>
          <w:sz w:val="28"/>
          <w:szCs w:val="28"/>
        </w:rPr>
      </w:pPr>
    </w:p>
    <w:p w14:paraId="64D5A277" w14:textId="77777777" w:rsidR="00125F18" w:rsidRPr="00125F18" w:rsidRDefault="00125F18" w:rsidP="002C388B">
      <w:pPr>
        <w:pStyle w:val="Default"/>
        <w:rPr>
          <w:rFonts w:asciiTheme="minorHAnsi" w:hAnsiTheme="minorHAnsi" w:cstheme="minorHAnsi"/>
          <w:sz w:val="28"/>
          <w:szCs w:val="28"/>
        </w:rPr>
      </w:pPr>
      <w:r w:rsidRPr="00125F18">
        <w:rPr>
          <w:rFonts w:asciiTheme="minorHAnsi" w:hAnsiTheme="minorHAnsi" w:cstheme="minorHAnsi"/>
          <w:sz w:val="28"/>
          <w:szCs w:val="28"/>
        </w:rPr>
        <w:t xml:space="preserve">In circumstances where there is a tie break between a woman and a man section 4(3) of the Act requires the appointing Minister to appoint the woman if doing so will result in the board achieving (or making progress towards achieving) the gender representation objective.  In a tie break the appointing Minister can also chose to appoint a candidate, who </w:t>
      </w:r>
      <w:r w:rsidRPr="00125F18">
        <w:rPr>
          <w:rFonts w:asciiTheme="minorHAnsi" w:hAnsiTheme="minorHAnsi" w:cstheme="minorHAnsi"/>
          <w:sz w:val="28"/>
          <w:szCs w:val="28"/>
        </w:rPr>
        <w:lastRenderedPageBreak/>
        <w:t xml:space="preserve">is not a woman, on the basis of another characteristic or situation and can give preference to that candidate (section 4 (4) of the 2018 Act). For more information please see the </w:t>
      </w:r>
      <w:hyperlink r:id="rId18" w:history="1">
        <w:r w:rsidRPr="00125F18">
          <w:rPr>
            <w:rStyle w:val="Hyperlink"/>
            <w:rFonts w:asciiTheme="minorHAnsi" w:hAnsiTheme="minorHAnsi" w:cstheme="minorHAnsi"/>
            <w:sz w:val="28"/>
            <w:szCs w:val="28"/>
          </w:rPr>
          <w:t>Scottish Government Guidance on the Act</w:t>
        </w:r>
      </w:hyperlink>
      <w:r w:rsidRPr="00125F18">
        <w:rPr>
          <w:rFonts w:asciiTheme="minorHAnsi" w:hAnsiTheme="minorHAnsi" w:cstheme="minorHAnsi"/>
          <w:sz w:val="28"/>
          <w:szCs w:val="28"/>
          <w:u w:val="single"/>
        </w:rPr>
        <w:t xml:space="preserve"> </w:t>
      </w:r>
      <w:r w:rsidRPr="00125F18">
        <w:rPr>
          <w:rFonts w:asciiTheme="minorHAnsi" w:hAnsiTheme="minorHAnsi" w:cstheme="minorHAnsi"/>
          <w:sz w:val="28"/>
          <w:szCs w:val="28"/>
        </w:rPr>
        <w:t xml:space="preserve"> </w:t>
      </w:r>
    </w:p>
    <w:p w14:paraId="72C6A311" w14:textId="77777777" w:rsidR="00641412" w:rsidRDefault="00641412" w:rsidP="003B7D56">
      <w:pPr>
        <w:pStyle w:val="Default"/>
        <w:spacing w:line="276" w:lineRule="auto"/>
        <w:rPr>
          <w:rFonts w:asciiTheme="minorHAnsi" w:hAnsiTheme="minorHAnsi" w:cstheme="minorHAnsi"/>
          <w:b/>
          <w:bCs/>
          <w:sz w:val="28"/>
          <w:szCs w:val="28"/>
        </w:rPr>
      </w:pPr>
    </w:p>
    <w:p w14:paraId="68631ED6" w14:textId="77777777" w:rsidR="005146D0" w:rsidRPr="005E6DFB" w:rsidRDefault="005146D0" w:rsidP="003B7D56">
      <w:pPr>
        <w:pStyle w:val="Title"/>
        <w:spacing w:line="276" w:lineRule="auto"/>
        <w:rPr>
          <w:b/>
          <w:bCs/>
        </w:rPr>
      </w:pPr>
      <w:r w:rsidRPr="005E6DFB">
        <w:rPr>
          <w:b/>
          <w:bCs/>
        </w:rPr>
        <w:t>Common questions and answers</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55"/>
        <w:gridCol w:w="6481"/>
      </w:tblGrid>
      <w:tr w:rsidR="009B2ED9" w:rsidRPr="005E6DFB" w14:paraId="2BF6A195" w14:textId="77777777" w:rsidTr="002C39DC">
        <w:tc>
          <w:tcPr>
            <w:tcW w:w="3955" w:type="dxa"/>
            <w:shd w:val="clear" w:color="auto" w:fill="D9E2F3" w:themeFill="accent1" w:themeFillTint="33"/>
          </w:tcPr>
          <w:p w14:paraId="3DA2EFED" w14:textId="77777777" w:rsidR="009B2ED9" w:rsidRPr="005E6DFB" w:rsidRDefault="00507CBD" w:rsidP="003B7D56">
            <w:pPr>
              <w:spacing w:line="276" w:lineRule="auto"/>
              <w:rPr>
                <w:rFonts w:asciiTheme="minorHAnsi" w:hAnsiTheme="minorHAnsi" w:cstheme="minorHAnsi"/>
                <w:b/>
                <w:bCs/>
                <w:sz w:val="28"/>
                <w:szCs w:val="28"/>
              </w:rPr>
            </w:pPr>
            <w:bookmarkStart w:id="3" w:name="_Hlk138676825"/>
            <w:r w:rsidRPr="005E6DFB">
              <w:rPr>
                <w:rFonts w:asciiTheme="minorHAnsi" w:hAnsiTheme="minorHAnsi" w:cstheme="minorHAnsi"/>
                <w:b/>
                <w:bCs/>
                <w:sz w:val="28"/>
                <w:szCs w:val="28"/>
              </w:rPr>
              <w:t xml:space="preserve">Who can I contact to speak about this role? </w:t>
            </w:r>
          </w:p>
        </w:tc>
        <w:tc>
          <w:tcPr>
            <w:tcW w:w="6481" w:type="dxa"/>
          </w:tcPr>
          <w:p w14:paraId="2EDB3E6D" w14:textId="77777777" w:rsidR="009B2ED9" w:rsidRPr="005E6DFB" w:rsidRDefault="00B94287" w:rsidP="003B7D56">
            <w:pPr>
              <w:spacing w:line="276" w:lineRule="auto"/>
              <w:rPr>
                <w:rFonts w:asciiTheme="minorHAnsi" w:hAnsiTheme="minorHAnsi" w:cstheme="minorHAnsi"/>
                <w:sz w:val="28"/>
                <w:szCs w:val="28"/>
              </w:rPr>
            </w:pPr>
            <w:r>
              <w:rPr>
                <w:rFonts w:asciiTheme="minorHAnsi" w:hAnsiTheme="minorHAnsi" w:cstheme="minorHAnsi"/>
                <w:sz w:val="28"/>
                <w:szCs w:val="28"/>
              </w:rPr>
              <w:t>Y</w:t>
            </w:r>
            <w:r w:rsidR="003B3B61">
              <w:rPr>
                <w:rFonts w:asciiTheme="minorHAnsi" w:hAnsiTheme="minorHAnsi" w:cstheme="minorHAnsi"/>
                <w:sz w:val="28"/>
                <w:szCs w:val="28"/>
              </w:rPr>
              <w:t xml:space="preserve">ou can contact Jo Blewett, </w:t>
            </w:r>
            <w:r>
              <w:rPr>
                <w:rFonts w:asciiTheme="minorHAnsi" w:hAnsiTheme="minorHAnsi" w:cstheme="minorHAnsi"/>
                <w:sz w:val="28"/>
                <w:szCs w:val="28"/>
              </w:rPr>
              <w:t xml:space="preserve">Deputy Director </w:t>
            </w:r>
            <w:r w:rsidRPr="00537BBC">
              <w:rPr>
                <w:rFonts w:asciiTheme="minorHAnsi" w:hAnsiTheme="minorHAnsi" w:cstheme="minorHAnsi"/>
                <w:sz w:val="28"/>
                <w:szCs w:val="28"/>
              </w:rPr>
              <w:t>Water Industry and Corporate Operations,</w:t>
            </w:r>
            <w:r>
              <w:rPr>
                <w:rFonts w:asciiTheme="minorHAnsi" w:hAnsiTheme="minorHAnsi" w:cstheme="minorHAnsi"/>
                <w:sz w:val="28"/>
                <w:szCs w:val="28"/>
              </w:rPr>
              <w:t xml:space="preserve"> Scottish Government </w:t>
            </w:r>
            <w:r w:rsidR="003B3B61">
              <w:rPr>
                <w:rFonts w:asciiTheme="minorHAnsi" w:hAnsiTheme="minorHAnsi" w:cstheme="minorHAnsi"/>
                <w:sz w:val="28"/>
                <w:szCs w:val="28"/>
              </w:rPr>
              <w:t xml:space="preserve">to discuss the role: </w:t>
            </w:r>
            <w:hyperlink r:id="rId19" w:history="1">
              <w:r w:rsidR="00272022" w:rsidRPr="00FA2D16">
                <w:rPr>
                  <w:rStyle w:val="Hyperlink"/>
                  <w:rFonts w:asciiTheme="minorHAnsi" w:hAnsiTheme="minorHAnsi" w:cstheme="minorHAnsi"/>
                  <w:sz w:val="28"/>
                  <w:szCs w:val="28"/>
                </w:rPr>
                <w:t>J</w:t>
              </w:r>
              <w:r w:rsidR="00272022" w:rsidRPr="00FA2D16">
                <w:rPr>
                  <w:rStyle w:val="Hyperlink"/>
                </w:rPr>
                <w:t>o.Blewett@gov.scot</w:t>
              </w:r>
            </w:hyperlink>
          </w:p>
        </w:tc>
      </w:tr>
      <w:tr w:rsidR="009B2ED9" w:rsidRPr="005E6DFB" w14:paraId="0E44EB7D" w14:textId="77777777" w:rsidTr="002C39DC">
        <w:tc>
          <w:tcPr>
            <w:tcW w:w="3955" w:type="dxa"/>
            <w:shd w:val="clear" w:color="auto" w:fill="D9E2F3" w:themeFill="accent1" w:themeFillTint="33"/>
          </w:tcPr>
          <w:p w14:paraId="2FA19DA2" w14:textId="77777777" w:rsidR="009B2ED9" w:rsidRPr="005E6DFB" w:rsidRDefault="5C3CD0BC" w:rsidP="0C528150">
            <w:pPr>
              <w:spacing w:line="276" w:lineRule="auto"/>
              <w:rPr>
                <w:rFonts w:asciiTheme="minorHAnsi" w:hAnsiTheme="minorHAnsi" w:cstheme="minorBidi"/>
                <w:b/>
                <w:bCs/>
                <w:sz w:val="28"/>
                <w:szCs w:val="28"/>
              </w:rPr>
            </w:pPr>
            <w:r w:rsidRPr="0C528150">
              <w:rPr>
                <w:rFonts w:asciiTheme="minorHAnsi" w:hAnsiTheme="minorHAnsi" w:cstheme="minorBidi"/>
                <w:b/>
                <w:bCs/>
                <w:sz w:val="28"/>
                <w:szCs w:val="28"/>
              </w:rPr>
              <w:t xml:space="preserve">Who </w:t>
            </w:r>
            <w:r w:rsidR="003560A2">
              <w:rPr>
                <w:rFonts w:asciiTheme="minorHAnsi" w:hAnsiTheme="minorHAnsi" w:cstheme="minorBidi"/>
                <w:b/>
                <w:bCs/>
                <w:sz w:val="28"/>
                <w:szCs w:val="28"/>
              </w:rPr>
              <w:t xml:space="preserve">can I speak to </w:t>
            </w:r>
            <w:r w:rsidRPr="0C528150">
              <w:rPr>
                <w:rFonts w:asciiTheme="minorHAnsi" w:hAnsiTheme="minorHAnsi" w:cstheme="minorBidi"/>
                <w:b/>
                <w:bCs/>
                <w:sz w:val="28"/>
                <w:szCs w:val="28"/>
              </w:rPr>
              <w:t xml:space="preserve">about a </w:t>
            </w:r>
            <w:r w:rsidR="0CDC8578" w:rsidRPr="0C528150">
              <w:rPr>
                <w:rFonts w:asciiTheme="minorHAnsi" w:hAnsiTheme="minorHAnsi" w:cstheme="minorBidi"/>
                <w:b/>
                <w:bCs/>
                <w:sz w:val="28"/>
                <w:szCs w:val="28"/>
              </w:rPr>
              <w:t xml:space="preserve">disability related </w:t>
            </w:r>
            <w:r w:rsidRPr="0C528150">
              <w:rPr>
                <w:rFonts w:asciiTheme="minorHAnsi" w:hAnsiTheme="minorHAnsi" w:cstheme="minorBidi"/>
                <w:b/>
                <w:bCs/>
                <w:sz w:val="28"/>
                <w:szCs w:val="28"/>
              </w:rPr>
              <w:t>reasonable adjustment</w:t>
            </w:r>
            <w:r w:rsidR="62FD626F" w:rsidRPr="0C528150">
              <w:rPr>
                <w:rFonts w:asciiTheme="minorHAnsi" w:hAnsiTheme="minorHAnsi" w:cstheme="minorBidi"/>
                <w:b/>
                <w:bCs/>
                <w:sz w:val="28"/>
                <w:szCs w:val="28"/>
              </w:rPr>
              <w:t xml:space="preserve">? </w:t>
            </w:r>
          </w:p>
        </w:tc>
        <w:tc>
          <w:tcPr>
            <w:tcW w:w="6481" w:type="dxa"/>
          </w:tcPr>
          <w:p w14:paraId="662914C9" w14:textId="77777777" w:rsidR="00AB3C9B" w:rsidRPr="005E6DFB" w:rsidRDefault="00AB3C9B"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 xml:space="preserve">Please contact the Public Appointments Team </w:t>
            </w:r>
          </w:p>
          <w:p w14:paraId="510F410E" w14:textId="77777777" w:rsidR="00AB3C9B" w:rsidRPr="005E6DFB" w:rsidRDefault="00AB3C9B"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Email: public.appointments@gov.scot</w:t>
            </w:r>
          </w:p>
          <w:p w14:paraId="513F8E5A" w14:textId="77777777" w:rsidR="009B2ED9" w:rsidRPr="005E6DFB" w:rsidRDefault="00AB3C9B" w:rsidP="003B7D56">
            <w:pPr>
              <w:spacing w:line="276" w:lineRule="auto"/>
              <w:rPr>
                <w:rFonts w:asciiTheme="minorHAnsi" w:hAnsiTheme="minorHAnsi" w:cstheme="minorHAnsi"/>
                <w:b/>
                <w:bCs/>
                <w:sz w:val="28"/>
                <w:szCs w:val="28"/>
              </w:rPr>
            </w:pPr>
            <w:r w:rsidRPr="005E6DFB">
              <w:rPr>
                <w:rFonts w:asciiTheme="minorHAnsi" w:hAnsiTheme="minorHAnsi" w:cstheme="minorHAnsi"/>
                <w:sz w:val="28"/>
                <w:szCs w:val="28"/>
              </w:rPr>
              <w:t>Deaf</w:t>
            </w:r>
            <w:r w:rsidR="0084055C">
              <w:rPr>
                <w:rFonts w:asciiTheme="minorHAnsi" w:hAnsiTheme="minorHAnsi" w:cstheme="minorHAnsi"/>
                <w:sz w:val="28"/>
                <w:szCs w:val="28"/>
              </w:rPr>
              <w:t>,</w:t>
            </w:r>
            <w:r w:rsidRPr="005E6DFB">
              <w:rPr>
                <w:rFonts w:asciiTheme="minorHAnsi" w:hAnsiTheme="minorHAnsi" w:cstheme="minorHAnsi"/>
                <w:sz w:val="28"/>
                <w:szCs w:val="28"/>
              </w:rPr>
              <w:t xml:space="preserve"> </w:t>
            </w:r>
            <w:r w:rsidR="00D92BC5" w:rsidRPr="005E6DFB">
              <w:rPr>
                <w:rFonts w:asciiTheme="minorHAnsi" w:hAnsiTheme="minorHAnsi" w:cstheme="minorHAnsi"/>
                <w:sz w:val="28"/>
                <w:szCs w:val="28"/>
              </w:rPr>
              <w:t>d</w:t>
            </w:r>
            <w:r w:rsidRPr="005E6DFB">
              <w:rPr>
                <w:rFonts w:asciiTheme="minorHAnsi" w:hAnsiTheme="minorHAnsi" w:cstheme="minorHAnsi"/>
                <w:sz w:val="28"/>
                <w:szCs w:val="28"/>
              </w:rPr>
              <w:t xml:space="preserve">eafblind </w:t>
            </w:r>
            <w:r w:rsidR="0084055C">
              <w:rPr>
                <w:rFonts w:asciiTheme="minorHAnsi" w:hAnsiTheme="minorHAnsi" w:cstheme="minorHAnsi"/>
                <w:sz w:val="28"/>
                <w:szCs w:val="28"/>
              </w:rPr>
              <w:t xml:space="preserve">and </w:t>
            </w:r>
            <w:r w:rsidRPr="005E6DFB">
              <w:rPr>
                <w:rFonts w:asciiTheme="minorHAnsi" w:hAnsiTheme="minorHAnsi" w:cstheme="minorHAnsi"/>
                <w:sz w:val="28"/>
                <w:szCs w:val="28"/>
              </w:rPr>
              <w:t xml:space="preserve">BSL </w:t>
            </w:r>
            <w:r w:rsidR="00D92BC5" w:rsidRPr="005E6DFB">
              <w:rPr>
                <w:rFonts w:asciiTheme="minorHAnsi" w:hAnsiTheme="minorHAnsi" w:cstheme="minorHAnsi"/>
                <w:sz w:val="28"/>
                <w:szCs w:val="28"/>
              </w:rPr>
              <w:t>u</w:t>
            </w:r>
            <w:r w:rsidRPr="005E6DFB">
              <w:rPr>
                <w:rFonts w:asciiTheme="minorHAnsi" w:hAnsiTheme="minorHAnsi" w:cstheme="minorHAnsi"/>
                <w:sz w:val="28"/>
                <w:szCs w:val="28"/>
              </w:rPr>
              <w:t>sers can contact the team via </w:t>
            </w:r>
            <w:proofErr w:type="spellStart"/>
            <w:r w:rsidR="00FC576D">
              <w:fldChar w:fldCharType="begin"/>
            </w:r>
            <w:r>
              <w:instrText>HYPERLINK "https://contactscotland-bsl.org"</w:instrText>
            </w:r>
            <w:r w:rsidR="00FC576D">
              <w:fldChar w:fldCharType="separate"/>
            </w:r>
            <w:r w:rsidRPr="005E6DFB">
              <w:rPr>
                <w:rStyle w:val="Hyperlink"/>
                <w:rFonts w:asciiTheme="minorHAnsi" w:hAnsiTheme="minorHAnsi" w:cstheme="minorHAnsi"/>
                <w:sz w:val="28"/>
                <w:szCs w:val="28"/>
              </w:rPr>
              <w:t>contactSCOTLAND-BSL</w:t>
            </w:r>
            <w:proofErr w:type="spellEnd"/>
            <w:r w:rsidR="00FC576D">
              <w:rPr>
                <w:rStyle w:val="Hyperlink"/>
                <w:rFonts w:asciiTheme="minorHAnsi" w:hAnsiTheme="minorHAnsi" w:cstheme="minorHAnsi"/>
                <w:sz w:val="28"/>
                <w:szCs w:val="28"/>
              </w:rPr>
              <w:fldChar w:fldCharType="end"/>
            </w:r>
          </w:p>
        </w:tc>
      </w:tr>
      <w:tr w:rsidR="009B2ED9" w:rsidRPr="005E6DFB" w14:paraId="290F7F70" w14:textId="77777777" w:rsidTr="002C39DC">
        <w:tc>
          <w:tcPr>
            <w:tcW w:w="3955" w:type="dxa"/>
            <w:shd w:val="clear" w:color="auto" w:fill="D9E2F3" w:themeFill="accent1" w:themeFillTint="33"/>
          </w:tcPr>
          <w:p w14:paraId="050AD741" w14:textId="77777777" w:rsidR="009B2ED9" w:rsidRPr="005E6DFB" w:rsidRDefault="00AB3C9B"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t>I am having a problem with the application process</w:t>
            </w:r>
            <w:r w:rsidR="000B7176">
              <w:rPr>
                <w:rFonts w:asciiTheme="minorHAnsi" w:hAnsiTheme="minorHAnsi" w:cstheme="minorHAnsi"/>
                <w:b/>
                <w:bCs/>
                <w:sz w:val="28"/>
                <w:szCs w:val="28"/>
              </w:rPr>
              <w:t>.</w:t>
            </w:r>
            <w:r w:rsidRPr="005E6DFB">
              <w:rPr>
                <w:rFonts w:asciiTheme="minorHAnsi" w:hAnsiTheme="minorHAnsi" w:cstheme="minorHAnsi"/>
                <w:b/>
                <w:bCs/>
                <w:sz w:val="28"/>
                <w:szCs w:val="28"/>
              </w:rPr>
              <w:t xml:space="preserve"> </w:t>
            </w:r>
            <w:r w:rsidR="000B7176">
              <w:rPr>
                <w:rFonts w:asciiTheme="minorHAnsi" w:hAnsiTheme="minorHAnsi" w:cstheme="minorHAnsi"/>
                <w:b/>
                <w:bCs/>
                <w:sz w:val="28"/>
                <w:szCs w:val="28"/>
              </w:rPr>
              <w:t>Who</w:t>
            </w:r>
            <w:r w:rsidRPr="005E6DFB">
              <w:rPr>
                <w:rFonts w:asciiTheme="minorHAnsi" w:hAnsiTheme="minorHAnsi" w:cstheme="minorHAnsi"/>
                <w:b/>
                <w:bCs/>
                <w:sz w:val="28"/>
                <w:szCs w:val="28"/>
              </w:rPr>
              <w:t xml:space="preserve"> can I speak with? </w:t>
            </w:r>
          </w:p>
        </w:tc>
        <w:tc>
          <w:tcPr>
            <w:tcW w:w="6481" w:type="dxa"/>
          </w:tcPr>
          <w:p w14:paraId="0BF09EF9" w14:textId="77777777" w:rsidR="009B2ED9" w:rsidRPr="005E6DFB" w:rsidRDefault="00AB3C9B"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 xml:space="preserve">Please contact the Public Appointments Team (see contact details above). </w:t>
            </w:r>
          </w:p>
        </w:tc>
      </w:tr>
      <w:tr w:rsidR="0C528150" w14:paraId="64C7EF76" w14:textId="77777777" w:rsidTr="0C528150">
        <w:trPr>
          <w:trHeight w:val="300"/>
        </w:trPr>
        <w:tc>
          <w:tcPr>
            <w:tcW w:w="3955" w:type="dxa"/>
            <w:shd w:val="clear" w:color="auto" w:fill="D9E2F3" w:themeFill="accent1" w:themeFillTint="33"/>
          </w:tcPr>
          <w:p w14:paraId="5298C261" w14:textId="77777777" w:rsidR="7C662C01" w:rsidRDefault="7C662C01" w:rsidP="0C528150">
            <w:pPr>
              <w:spacing w:line="276" w:lineRule="auto"/>
              <w:rPr>
                <w:rFonts w:asciiTheme="minorHAnsi" w:hAnsiTheme="minorHAnsi" w:cstheme="minorBidi"/>
                <w:b/>
                <w:bCs/>
                <w:sz w:val="28"/>
                <w:szCs w:val="28"/>
              </w:rPr>
            </w:pPr>
            <w:r w:rsidRPr="0C528150">
              <w:rPr>
                <w:rFonts w:asciiTheme="minorHAnsi" w:hAnsiTheme="minorHAnsi" w:cstheme="minorBidi"/>
                <w:b/>
                <w:bCs/>
                <w:sz w:val="28"/>
                <w:szCs w:val="28"/>
              </w:rPr>
              <w:t xml:space="preserve">Do you have any advice for candidates attending interviews? </w:t>
            </w:r>
          </w:p>
        </w:tc>
        <w:tc>
          <w:tcPr>
            <w:tcW w:w="6481" w:type="dxa"/>
          </w:tcPr>
          <w:p w14:paraId="4965E325" w14:textId="77777777" w:rsidR="7C662C01" w:rsidRDefault="7C662C01" w:rsidP="0C528150">
            <w:pPr>
              <w:spacing w:line="276" w:lineRule="auto"/>
              <w:rPr>
                <w:rFonts w:ascii="Calibri" w:eastAsia="Calibri" w:hAnsi="Calibri" w:cs="Calibri"/>
                <w:sz w:val="28"/>
                <w:szCs w:val="28"/>
              </w:rPr>
            </w:pPr>
            <w:r w:rsidRPr="0C528150">
              <w:rPr>
                <w:rFonts w:asciiTheme="minorHAnsi" w:hAnsiTheme="minorHAnsi" w:cstheme="minorBidi"/>
                <w:sz w:val="28"/>
                <w:szCs w:val="28"/>
              </w:rPr>
              <w:t xml:space="preserve">Yes. More information is provided here: </w:t>
            </w:r>
            <w:hyperlink r:id="rId20" w:anchor="stage2" w:history="1">
              <w:r w:rsidR="44A88AF8" w:rsidRPr="0C528150">
                <w:rPr>
                  <w:rStyle w:val="Hyperlink"/>
                  <w:rFonts w:ascii="Calibri" w:eastAsia="Calibri" w:hAnsi="Calibri" w:cs="Calibri"/>
                  <w:sz w:val="28"/>
                  <w:szCs w:val="28"/>
                </w:rPr>
                <w:t>Introduction - Public appointments: guide - gov.scot (www.gov.scot)</w:t>
              </w:r>
            </w:hyperlink>
          </w:p>
        </w:tc>
      </w:tr>
      <w:tr w:rsidR="0C528150" w14:paraId="2DD4FCEB" w14:textId="77777777" w:rsidTr="0C528150">
        <w:trPr>
          <w:trHeight w:val="300"/>
        </w:trPr>
        <w:tc>
          <w:tcPr>
            <w:tcW w:w="3955" w:type="dxa"/>
            <w:shd w:val="clear" w:color="auto" w:fill="D9E2F3" w:themeFill="accent1" w:themeFillTint="33"/>
          </w:tcPr>
          <w:p w14:paraId="653A66B8" w14:textId="77777777" w:rsidR="7C662C01" w:rsidRDefault="7C662C01" w:rsidP="0C528150">
            <w:pPr>
              <w:spacing w:line="276" w:lineRule="auto"/>
              <w:rPr>
                <w:rFonts w:asciiTheme="minorHAnsi" w:hAnsiTheme="minorHAnsi" w:cstheme="minorBidi"/>
                <w:b/>
                <w:bCs/>
                <w:sz w:val="28"/>
                <w:szCs w:val="28"/>
              </w:rPr>
            </w:pPr>
            <w:r w:rsidRPr="0C528150">
              <w:rPr>
                <w:rFonts w:asciiTheme="minorHAnsi" w:hAnsiTheme="minorHAnsi" w:cstheme="minorBidi"/>
                <w:b/>
                <w:bCs/>
                <w:sz w:val="28"/>
                <w:szCs w:val="28"/>
              </w:rPr>
              <w:t xml:space="preserve">I can’t attend the interview in person, can I attend remotely? </w:t>
            </w:r>
          </w:p>
        </w:tc>
        <w:tc>
          <w:tcPr>
            <w:tcW w:w="6481" w:type="dxa"/>
          </w:tcPr>
          <w:p w14:paraId="0C838D6B" w14:textId="77777777" w:rsidR="7C662C01" w:rsidRDefault="7C662C01" w:rsidP="0C528150">
            <w:pPr>
              <w:spacing w:line="276" w:lineRule="auto"/>
              <w:rPr>
                <w:rFonts w:asciiTheme="minorHAnsi" w:hAnsiTheme="minorHAnsi" w:cstheme="minorBidi"/>
                <w:sz w:val="28"/>
                <w:szCs w:val="28"/>
              </w:rPr>
            </w:pPr>
            <w:r w:rsidRPr="0C528150">
              <w:rPr>
                <w:rFonts w:asciiTheme="minorHAnsi" w:hAnsiTheme="minorHAnsi" w:cstheme="minorBidi"/>
                <w:sz w:val="28"/>
                <w:szCs w:val="28"/>
              </w:rPr>
              <w:t>Yes. You can request to attend the interview using MS teams. Please contact the Public Appointments Team (see contact details above).</w:t>
            </w:r>
          </w:p>
        </w:tc>
      </w:tr>
      <w:tr w:rsidR="009B2ED9" w:rsidRPr="005E6DFB" w14:paraId="4C7A32D1" w14:textId="77777777" w:rsidTr="002C39DC">
        <w:tc>
          <w:tcPr>
            <w:tcW w:w="3955" w:type="dxa"/>
            <w:shd w:val="clear" w:color="auto" w:fill="D9E2F3" w:themeFill="accent1" w:themeFillTint="33"/>
          </w:tcPr>
          <w:p w14:paraId="5EF77BF1" w14:textId="77777777" w:rsidR="009B2ED9" w:rsidRPr="005E6DFB" w:rsidRDefault="00491D45"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t xml:space="preserve">What does ‘appointed on merit’ mean? </w:t>
            </w:r>
          </w:p>
        </w:tc>
        <w:tc>
          <w:tcPr>
            <w:tcW w:w="6481" w:type="dxa"/>
          </w:tcPr>
          <w:p w14:paraId="575AABB5" w14:textId="77777777" w:rsidR="009B2ED9" w:rsidRPr="005E6DFB" w:rsidRDefault="005D17FC"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Appointed on merit means that the people who are appointed most closely meet the criteria that is sought for the board vacancy at a point in time.  People are assessed on the evidence that they present in the appointments process and the findings of the fit and proper person test.</w:t>
            </w:r>
          </w:p>
        </w:tc>
      </w:tr>
      <w:tr w:rsidR="009B2ED9" w:rsidRPr="005E6DFB" w14:paraId="5ECDFDF0" w14:textId="77777777" w:rsidTr="002C39DC">
        <w:tc>
          <w:tcPr>
            <w:tcW w:w="3955" w:type="dxa"/>
            <w:shd w:val="clear" w:color="auto" w:fill="D9E2F3" w:themeFill="accent1" w:themeFillTint="33"/>
          </w:tcPr>
          <w:p w14:paraId="06FC63A1" w14:textId="77777777" w:rsidR="009B2ED9" w:rsidRPr="005E6DFB" w:rsidRDefault="001F1C40"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t xml:space="preserve">What role does the Ethical Standards Commissioner (ESC) have in the appointments process? </w:t>
            </w:r>
          </w:p>
        </w:tc>
        <w:tc>
          <w:tcPr>
            <w:tcW w:w="6481" w:type="dxa"/>
          </w:tcPr>
          <w:p w14:paraId="1B86D9F4" w14:textId="77777777" w:rsidR="00B8729C" w:rsidRDefault="4C9D0B45" w:rsidP="0C528150">
            <w:pPr>
              <w:spacing w:line="276" w:lineRule="auto"/>
              <w:rPr>
                <w:rFonts w:asciiTheme="minorHAnsi" w:hAnsiTheme="minorHAnsi" w:cstheme="minorBidi"/>
                <w:sz w:val="28"/>
                <w:szCs w:val="28"/>
              </w:rPr>
            </w:pPr>
            <w:r w:rsidRPr="0C528150">
              <w:rPr>
                <w:rFonts w:asciiTheme="minorHAnsi" w:hAnsiTheme="minorHAnsi" w:cstheme="minorBidi"/>
                <w:sz w:val="28"/>
                <w:szCs w:val="28"/>
              </w:rPr>
              <w:t xml:space="preserve">The ESC </w:t>
            </w:r>
            <w:hyperlink r:id="rId21" w:history="1">
              <w:r w:rsidR="0D6A4780" w:rsidRPr="00BA11A6">
                <w:rPr>
                  <w:rStyle w:val="Hyperlink"/>
                  <w:rFonts w:asciiTheme="minorHAnsi" w:hAnsiTheme="minorHAnsi" w:cstheme="minorBidi"/>
                  <w:sz w:val="28"/>
                  <w:szCs w:val="28"/>
                </w:rPr>
                <w:t>regulate</w:t>
              </w:r>
              <w:r w:rsidRPr="00BA11A6">
                <w:rPr>
                  <w:rStyle w:val="Hyperlink"/>
                  <w:rFonts w:asciiTheme="minorHAnsi" w:hAnsiTheme="minorHAnsi" w:cstheme="minorBidi"/>
                  <w:sz w:val="28"/>
                  <w:szCs w:val="28"/>
                </w:rPr>
                <w:t xml:space="preserve"> and monitor the public appointments process.</w:t>
              </w:r>
            </w:hyperlink>
            <w:r w:rsidRPr="0C528150">
              <w:rPr>
                <w:rFonts w:asciiTheme="minorHAnsi" w:hAnsiTheme="minorHAnsi" w:cstheme="minorBidi"/>
                <w:sz w:val="28"/>
                <w:szCs w:val="28"/>
              </w:rPr>
              <w:t xml:space="preserve"> The Commissioner plays a role in ensuring appointments are made on merit</w:t>
            </w:r>
            <w:r w:rsidR="42CE1BD1" w:rsidRPr="0C528150">
              <w:rPr>
                <w:rFonts w:asciiTheme="minorHAnsi" w:hAnsiTheme="minorHAnsi" w:cstheme="minorBidi"/>
                <w:sz w:val="28"/>
                <w:szCs w:val="28"/>
              </w:rPr>
              <w:t xml:space="preserve"> and use</w:t>
            </w:r>
            <w:r w:rsidRPr="0C528150">
              <w:rPr>
                <w:rFonts w:asciiTheme="minorHAnsi" w:hAnsiTheme="minorHAnsi" w:cstheme="minorBidi"/>
                <w:sz w:val="28"/>
                <w:szCs w:val="28"/>
              </w:rPr>
              <w:t xml:space="preserve"> fair methods. </w:t>
            </w:r>
            <w:r w:rsidR="0030C32B" w:rsidRPr="0C528150">
              <w:rPr>
                <w:rFonts w:asciiTheme="minorHAnsi" w:hAnsiTheme="minorHAnsi" w:cstheme="minorBidi"/>
                <w:sz w:val="28"/>
                <w:szCs w:val="28"/>
              </w:rPr>
              <w:t xml:space="preserve">More information </w:t>
            </w:r>
            <w:r w:rsidR="00B8729C">
              <w:rPr>
                <w:rFonts w:asciiTheme="minorHAnsi" w:hAnsiTheme="minorHAnsi" w:cstheme="minorBidi"/>
                <w:sz w:val="28"/>
                <w:szCs w:val="28"/>
              </w:rPr>
              <w:t xml:space="preserve">about the Commissioner’s role </w:t>
            </w:r>
            <w:r w:rsidR="0030C32B" w:rsidRPr="0C528150">
              <w:rPr>
                <w:rFonts w:asciiTheme="minorHAnsi" w:hAnsiTheme="minorHAnsi" w:cstheme="minorBidi"/>
                <w:sz w:val="28"/>
                <w:szCs w:val="28"/>
              </w:rPr>
              <w:t xml:space="preserve">is provided here: </w:t>
            </w:r>
          </w:p>
          <w:p w14:paraId="1F641D8A" w14:textId="77777777" w:rsidR="00E71E7E" w:rsidRPr="00BA11A6" w:rsidRDefault="00B8729C" w:rsidP="0C528150">
            <w:pPr>
              <w:spacing w:line="276" w:lineRule="auto"/>
              <w:rPr>
                <w:rFonts w:asciiTheme="minorHAnsi" w:hAnsiTheme="minorHAnsi" w:cstheme="minorHAnsi"/>
                <w:sz w:val="28"/>
                <w:szCs w:val="28"/>
              </w:rPr>
            </w:pPr>
            <w:hyperlink r:id="rId22" w:history="1">
              <w:r w:rsidRPr="00B8729C">
                <w:rPr>
                  <w:rStyle w:val="Hyperlink"/>
                  <w:rFonts w:asciiTheme="minorHAnsi" w:hAnsiTheme="minorHAnsi" w:cstheme="minorHAnsi"/>
                  <w:color w:val="0000FF"/>
                  <w:kern w:val="0"/>
                  <w:sz w:val="28"/>
                  <w:szCs w:val="28"/>
                </w:rPr>
                <w:t>Public appointments Information leaflet | Ethical Standards Commissioner</w:t>
              </w:r>
            </w:hyperlink>
          </w:p>
        </w:tc>
      </w:tr>
      <w:tr w:rsidR="00F62F98" w:rsidRPr="005E6DFB" w14:paraId="10F984F7" w14:textId="77777777" w:rsidTr="002C39DC">
        <w:tc>
          <w:tcPr>
            <w:tcW w:w="3955" w:type="dxa"/>
            <w:shd w:val="clear" w:color="auto" w:fill="D9E2F3" w:themeFill="accent1" w:themeFillTint="33"/>
          </w:tcPr>
          <w:p w14:paraId="1F93D2FB" w14:textId="77777777" w:rsidR="00F62F98" w:rsidRPr="005E6DFB" w:rsidRDefault="009E4853"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t xml:space="preserve">Can I apply if I am not a British citizen? </w:t>
            </w:r>
          </w:p>
        </w:tc>
        <w:tc>
          <w:tcPr>
            <w:tcW w:w="6481" w:type="dxa"/>
          </w:tcPr>
          <w:p w14:paraId="0511A527" w14:textId="77777777" w:rsidR="00F62F98" w:rsidRPr="005E6DFB" w:rsidRDefault="70D1C5AA" w:rsidP="0002384B">
            <w:pPr>
              <w:spacing w:line="276" w:lineRule="auto"/>
              <w:rPr>
                <w:rFonts w:asciiTheme="minorHAnsi" w:hAnsiTheme="minorHAnsi" w:cstheme="minorBidi"/>
                <w:sz w:val="28"/>
                <w:szCs w:val="28"/>
              </w:rPr>
            </w:pPr>
            <w:r w:rsidRPr="0C528150">
              <w:rPr>
                <w:rFonts w:asciiTheme="minorHAnsi" w:hAnsiTheme="minorHAnsi" w:cstheme="minorBidi"/>
                <w:sz w:val="28"/>
                <w:szCs w:val="28"/>
              </w:rPr>
              <w:t xml:space="preserve">Yes. </w:t>
            </w:r>
            <w:r w:rsidR="5466E710" w:rsidRPr="0C528150">
              <w:rPr>
                <w:rFonts w:asciiTheme="minorHAnsi" w:hAnsiTheme="minorHAnsi" w:cstheme="minorBidi"/>
                <w:sz w:val="28"/>
                <w:szCs w:val="28"/>
              </w:rPr>
              <w:t xml:space="preserve">You </w:t>
            </w:r>
            <w:r w:rsidR="0480BB08" w:rsidRPr="0C528150">
              <w:rPr>
                <w:rFonts w:asciiTheme="minorHAnsi" w:hAnsiTheme="minorHAnsi" w:cstheme="minorBidi"/>
                <w:sz w:val="28"/>
                <w:szCs w:val="28"/>
              </w:rPr>
              <w:t xml:space="preserve">can apply </w:t>
            </w:r>
            <w:r w:rsidR="787A7D4D" w:rsidRPr="0C528150">
              <w:rPr>
                <w:rFonts w:asciiTheme="minorHAnsi" w:hAnsiTheme="minorHAnsi" w:cstheme="minorBidi"/>
                <w:sz w:val="28"/>
                <w:szCs w:val="28"/>
              </w:rPr>
              <w:t>for and</w:t>
            </w:r>
            <w:r w:rsidR="0480BB08" w:rsidRPr="0C528150">
              <w:rPr>
                <w:rFonts w:asciiTheme="minorHAnsi" w:hAnsiTheme="minorHAnsi" w:cstheme="minorBidi"/>
                <w:sz w:val="28"/>
                <w:szCs w:val="28"/>
              </w:rPr>
              <w:t xml:space="preserve"> be appointed to the Boards of Public Bodies</w:t>
            </w:r>
            <w:r w:rsidR="5466E710" w:rsidRPr="0C528150">
              <w:rPr>
                <w:rFonts w:asciiTheme="minorHAnsi" w:hAnsiTheme="minorHAnsi" w:cstheme="minorBidi"/>
                <w:sz w:val="28"/>
                <w:szCs w:val="28"/>
              </w:rPr>
              <w:t xml:space="preserve"> if you are not a British citizen</w:t>
            </w:r>
            <w:r w:rsidR="00814658">
              <w:rPr>
                <w:rFonts w:asciiTheme="minorHAnsi" w:hAnsiTheme="minorHAnsi" w:cstheme="minorBidi"/>
                <w:sz w:val="28"/>
                <w:szCs w:val="28"/>
              </w:rPr>
              <w:t xml:space="preserve"> h</w:t>
            </w:r>
            <w:r w:rsidR="0480BB08" w:rsidRPr="0C528150">
              <w:rPr>
                <w:rFonts w:asciiTheme="minorHAnsi" w:hAnsiTheme="minorHAnsi" w:cstheme="minorBidi"/>
                <w:sz w:val="28"/>
                <w:szCs w:val="28"/>
              </w:rPr>
              <w:t xml:space="preserve">owever </w:t>
            </w:r>
            <w:r w:rsidR="0480BB08" w:rsidRPr="0C528150">
              <w:rPr>
                <w:rFonts w:asciiTheme="minorHAnsi" w:hAnsiTheme="minorHAnsi" w:cstheme="minorBidi"/>
                <w:sz w:val="28"/>
                <w:szCs w:val="28"/>
              </w:rPr>
              <w:lastRenderedPageBreak/>
              <w:t>you</w:t>
            </w:r>
            <w:r w:rsidR="0480BB08" w:rsidRPr="0C528150">
              <w:rPr>
                <w:rFonts w:asciiTheme="minorHAnsi" w:hAnsiTheme="minorHAnsi" w:cstheme="minorBidi"/>
                <w:b/>
                <w:bCs/>
                <w:sz w:val="28"/>
                <w:szCs w:val="28"/>
              </w:rPr>
              <w:t xml:space="preserve"> </w:t>
            </w:r>
            <w:r w:rsidR="0480BB08" w:rsidRPr="0C528150">
              <w:rPr>
                <w:rFonts w:asciiTheme="minorHAnsi" w:hAnsiTheme="minorHAnsi" w:cstheme="minorBidi"/>
                <w:sz w:val="28"/>
                <w:szCs w:val="28"/>
              </w:rPr>
              <w:t>must be legally entitled to work in the UK.</w:t>
            </w:r>
          </w:p>
        </w:tc>
      </w:tr>
      <w:tr w:rsidR="009B2ED9" w:rsidRPr="005E6DFB" w14:paraId="7A835954" w14:textId="77777777" w:rsidTr="002C39DC">
        <w:tc>
          <w:tcPr>
            <w:tcW w:w="3955" w:type="dxa"/>
            <w:shd w:val="clear" w:color="auto" w:fill="D9E2F3" w:themeFill="accent1" w:themeFillTint="33"/>
          </w:tcPr>
          <w:p w14:paraId="4F6EA942" w14:textId="77777777" w:rsidR="009B2ED9" w:rsidRPr="005E6DFB" w:rsidRDefault="006B2889"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lastRenderedPageBreak/>
              <w:t xml:space="preserve">Would remuneration for a public appointment impact on my benefits? </w:t>
            </w:r>
          </w:p>
        </w:tc>
        <w:tc>
          <w:tcPr>
            <w:tcW w:w="6481" w:type="dxa"/>
          </w:tcPr>
          <w:p w14:paraId="63602549" w14:textId="77777777" w:rsidR="009B2ED9" w:rsidRPr="002C39DC" w:rsidRDefault="006B2889" w:rsidP="00822C93">
            <w:pPr>
              <w:spacing w:line="276" w:lineRule="auto"/>
              <w:rPr>
                <w:rFonts w:asciiTheme="minorHAnsi" w:hAnsiTheme="minorHAnsi" w:cstheme="minorHAnsi"/>
                <w:sz w:val="28"/>
                <w:szCs w:val="28"/>
              </w:rPr>
            </w:pPr>
            <w:r w:rsidRPr="002C39DC">
              <w:rPr>
                <w:rFonts w:asciiTheme="minorHAnsi" w:hAnsiTheme="minorHAnsi" w:cstheme="minorHAnsi"/>
                <w:color w:val="000000"/>
                <w:kern w:val="0"/>
                <w:sz w:val="28"/>
                <w:szCs w:val="28"/>
                <w:lang w:eastAsia="en-GB"/>
              </w:rPr>
              <w:t xml:space="preserve">Possibly. Taking up a remunerated public appointment may affect benefits payments.  This will depend on individual circumstances and </w:t>
            </w:r>
            <w:r w:rsidR="00D90722" w:rsidRPr="002C39DC">
              <w:rPr>
                <w:rFonts w:asciiTheme="minorHAnsi" w:hAnsiTheme="minorHAnsi" w:cstheme="minorHAnsi"/>
                <w:color w:val="000000"/>
                <w:kern w:val="0"/>
                <w:sz w:val="28"/>
                <w:szCs w:val="28"/>
                <w:lang w:eastAsia="en-GB"/>
              </w:rPr>
              <w:t>you</w:t>
            </w:r>
            <w:r w:rsidRPr="002C39DC">
              <w:rPr>
                <w:rFonts w:asciiTheme="minorHAnsi" w:hAnsiTheme="minorHAnsi" w:cstheme="minorHAnsi"/>
                <w:color w:val="000000"/>
                <w:kern w:val="0"/>
                <w:sz w:val="28"/>
                <w:szCs w:val="28"/>
                <w:lang w:eastAsia="en-GB"/>
              </w:rPr>
              <w:t xml:space="preserve"> should seek advice from </w:t>
            </w:r>
            <w:r w:rsidR="00D90722" w:rsidRPr="002C39DC">
              <w:rPr>
                <w:rFonts w:asciiTheme="minorHAnsi" w:hAnsiTheme="minorHAnsi" w:cstheme="minorHAnsi"/>
                <w:color w:val="000000"/>
                <w:kern w:val="0"/>
                <w:sz w:val="28"/>
                <w:szCs w:val="28"/>
                <w:lang w:eastAsia="en-GB"/>
              </w:rPr>
              <w:t>your</w:t>
            </w:r>
            <w:r w:rsidRPr="002C39DC">
              <w:rPr>
                <w:rFonts w:asciiTheme="minorHAnsi" w:hAnsiTheme="minorHAnsi" w:cstheme="minorHAnsi"/>
                <w:color w:val="000000"/>
                <w:kern w:val="0"/>
                <w:sz w:val="28"/>
                <w:szCs w:val="28"/>
                <w:lang w:eastAsia="en-GB"/>
              </w:rPr>
              <w:t xml:space="preserve"> benefits provider. More information is provided here: </w:t>
            </w:r>
            <w:hyperlink r:id="rId23" w:history="1">
              <w:r w:rsidR="00582B9F" w:rsidRPr="002C39DC">
                <w:rPr>
                  <w:rStyle w:val="Hyperlink"/>
                  <w:rFonts w:asciiTheme="minorHAnsi" w:hAnsiTheme="minorHAnsi" w:cstheme="minorHAnsi"/>
                  <w:color w:val="000000"/>
                  <w:sz w:val="28"/>
                  <w:szCs w:val="28"/>
                </w:rPr>
                <w:t>Public appointments and welfare benefits: information - gov.scot (www.gov.scot)</w:t>
              </w:r>
            </w:hyperlink>
            <w:r w:rsidR="00582B9F" w:rsidRPr="002C39DC">
              <w:rPr>
                <w:rFonts w:asciiTheme="minorHAnsi" w:hAnsiTheme="minorHAnsi" w:cstheme="minorHAnsi"/>
                <w:sz w:val="28"/>
                <w:szCs w:val="28"/>
              </w:rPr>
              <w:t xml:space="preserve"> </w:t>
            </w:r>
          </w:p>
        </w:tc>
      </w:tr>
      <w:tr w:rsidR="009B2ED9" w:rsidRPr="005E6DFB" w14:paraId="63B7202F" w14:textId="77777777" w:rsidTr="002C39DC">
        <w:tc>
          <w:tcPr>
            <w:tcW w:w="3955" w:type="dxa"/>
            <w:shd w:val="clear" w:color="auto" w:fill="D9E2F3" w:themeFill="accent1" w:themeFillTint="33"/>
          </w:tcPr>
          <w:p w14:paraId="1C06D65E" w14:textId="77777777" w:rsidR="009B2ED9" w:rsidRPr="005E6DFB" w:rsidRDefault="006B2889"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t xml:space="preserve">Do the selection panel see information from the diversity monitoring form? </w:t>
            </w:r>
          </w:p>
        </w:tc>
        <w:tc>
          <w:tcPr>
            <w:tcW w:w="6481" w:type="dxa"/>
          </w:tcPr>
          <w:p w14:paraId="4D5A8886" w14:textId="77777777" w:rsidR="002B15CB" w:rsidRPr="005E6DFB" w:rsidRDefault="00EB43B5" w:rsidP="003B7D56">
            <w:pPr>
              <w:spacing w:line="276" w:lineRule="auto"/>
              <w:rPr>
                <w:rFonts w:asciiTheme="minorHAnsi" w:hAnsiTheme="minorHAnsi" w:cstheme="minorHAnsi"/>
                <w:sz w:val="28"/>
                <w:szCs w:val="28"/>
              </w:rPr>
            </w:pPr>
            <w:r>
              <w:rPr>
                <w:rFonts w:asciiTheme="minorHAnsi" w:hAnsiTheme="minorHAnsi" w:cstheme="minorHAnsi"/>
                <w:sz w:val="28"/>
                <w:szCs w:val="28"/>
              </w:rPr>
              <w:t xml:space="preserve">No. </w:t>
            </w:r>
            <w:r w:rsidR="002B15CB" w:rsidRPr="005E6DFB">
              <w:rPr>
                <w:rFonts w:asciiTheme="minorHAnsi" w:hAnsiTheme="minorHAnsi" w:cstheme="minorHAnsi"/>
                <w:sz w:val="28"/>
                <w:szCs w:val="28"/>
              </w:rPr>
              <w:t xml:space="preserve">Diversity monitoring information </w:t>
            </w:r>
            <w:r>
              <w:rPr>
                <w:rFonts w:asciiTheme="minorHAnsi" w:hAnsiTheme="minorHAnsi" w:cstheme="minorHAnsi"/>
                <w:sz w:val="28"/>
                <w:szCs w:val="28"/>
              </w:rPr>
              <w:t>provided by applicants</w:t>
            </w:r>
            <w:r w:rsidR="002B15CB" w:rsidRPr="005E6DFB">
              <w:rPr>
                <w:rFonts w:asciiTheme="minorHAnsi" w:hAnsiTheme="minorHAnsi" w:cstheme="minorHAnsi"/>
                <w:sz w:val="28"/>
                <w:szCs w:val="28"/>
              </w:rPr>
              <w:t xml:space="preserve"> is not shared with the selection panel. </w:t>
            </w:r>
          </w:p>
          <w:p w14:paraId="2534553F" w14:textId="77777777" w:rsidR="009B2ED9" w:rsidRPr="005E6DFB" w:rsidRDefault="00E72B12" w:rsidP="0C528150">
            <w:pPr>
              <w:spacing w:line="276" w:lineRule="auto"/>
              <w:rPr>
                <w:rFonts w:asciiTheme="minorHAnsi" w:hAnsiTheme="minorHAnsi" w:cstheme="minorBidi"/>
                <w:b/>
                <w:bCs/>
                <w:sz w:val="28"/>
                <w:szCs w:val="28"/>
              </w:rPr>
            </w:pPr>
            <w:r>
              <w:rPr>
                <w:rFonts w:asciiTheme="minorHAnsi" w:hAnsiTheme="minorHAnsi" w:cstheme="minorBidi"/>
                <w:sz w:val="28"/>
                <w:szCs w:val="28"/>
              </w:rPr>
              <w:t>Information</w:t>
            </w:r>
            <w:r w:rsidR="26875AB0" w:rsidRPr="0C528150">
              <w:rPr>
                <w:rFonts w:asciiTheme="minorHAnsi" w:hAnsiTheme="minorHAnsi" w:cstheme="minorBidi"/>
                <w:sz w:val="28"/>
                <w:szCs w:val="28"/>
              </w:rPr>
              <w:t xml:space="preserve"> about a reasonable adjustment </w:t>
            </w:r>
            <w:r>
              <w:rPr>
                <w:rFonts w:asciiTheme="minorHAnsi" w:hAnsiTheme="minorHAnsi" w:cstheme="minorBidi"/>
                <w:sz w:val="28"/>
                <w:szCs w:val="28"/>
              </w:rPr>
              <w:t>may be</w:t>
            </w:r>
            <w:r w:rsidR="26875AB0" w:rsidRPr="0C528150">
              <w:rPr>
                <w:rFonts w:asciiTheme="minorHAnsi" w:hAnsiTheme="minorHAnsi" w:cstheme="minorBidi"/>
                <w:sz w:val="28"/>
                <w:szCs w:val="28"/>
              </w:rPr>
              <w:t xml:space="preserve"> shared with the </w:t>
            </w:r>
            <w:r w:rsidR="7CC84606" w:rsidRPr="0C528150">
              <w:rPr>
                <w:rFonts w:asciiTheme="minorHAnsi" w:hAnsiTheme="minorHAnsi" w:cstheme="minorBidi"/>
                <w:sz w:val="28"/>
                <w:szCs w:val="28"/>
              </w:rPr>
              <w:t xml:space="preserve">selection </w:t>
            </w:r>
            <w:r w:rsidR="26875AB0" w:rsidRPr="0C528150">
              <w:rPr>
                <w:rFonts w:asciiTheme="minorHAnsi" w:hAnsiTheme="minorHAnsi" w:cstheme="minorBidi"/>
                <w:sz w:val="28"/>
                <w:szCs w:val="28"/>
              </w:rPr>
              <w:t xml:space="preserve">panel to ensure that </w:t>
            </w:r>
            <w:r w:rsidR="134838F4" w:rsidRPr="0C528150">
              <w:rPr>
                <w:rFonts w:asciiTheme="minorHAnsi" w:hAnsiTheme="minorHAnsi" w:cstheme="minorBidi"/>
                <w:sz w:val="28"/>
                <w:szCs w:val="28"/>
              </w:rPr>
              <w:t>requirements</w:t>
            </w:r>
            <w:r w:rsidR="26875AB0" w:rsidRPr="0C528150">
              <w:rPr>
                <w:rFonts w:asciiTheme="minorHAnsi" w:hAnsiTheme="minorHAnsi" w:cstheme="minorBidi"/>
                <w:sz w:val="28"/>
                <w:szCs w:val="28"/>
              </w:rPr>
              <w:t xml:space="preserve"> are met</w:t>
            </w:r>
            <w:r w:rsidR="00BF7D5C">
              <w:rPr>
                <w:rFonts w:asciiTheme="minorHAnsi" w:hAnsiTheme="minorHAnsi" w:cstheme="minorBidi"/>
                <w:sz w:val="28"/>
                <w:szCs w:val="28"/>
              </w:rPr>
              <w:t xml:space="preserve"> (e.g</w:t>
            </w:r>
            <w:r w:rsidR="26875AB0" w:rsidRPr="0C528150">
              <w:rPr>
                <w:rFonts w:asciiTheme="minorHAnsi" w:hAnsiTheme="minorHAnsi" w:cstheme="minorBidi"/>
                <w:sz w:val="28"/>
                <w:szCs w:val="28"/>
              </w:rPr>
              <w:t>.</w:t>
            </w:r>
            <w:r w:rsidR="00BF7D5C">
              <w:rPr>
                <w:rFonts w:asciiTheme="minorHAnsi" w:hAnsiTheme="minorHAnsi" w:cstheme="minorBidi"/>
                <w:sz w:val="28"/>
                <w:szCs w:val="28"/>
              </w:rPr>
              <w:t xml:space="preserve"> if a</w:t>
            </w:r>
            <w:r w:rsidR="0085637E">
              <w:rPr>
                <w:rFonts w:asciiTheme="minorHAnsi" w:hAnsiTheme="minorHAnsi" w:cstheme="minorBidi"/>
                <w:sz w:val="28"/>
                <w:szCs w:val="28"/>
              </w:rPr>
              <w:t xml:space="preserve"> BSL </w:t>
            </w:r>
            <w:r w:rsidR="00BF7D5C">
              <w:rPr>
                <w:rFonts w:asciiTheme="minorHAnsi" w:hAnsiTheme="minorHAnsi" w:cstheme="minorBidi"/>
                <w:sz w:val="28"/>
                <w:szCs w:val="28"/>
              </w:rPr>
              <w:t>interpreter is required</w:t>
            </w:r>
            <w:r w:rsidR="0085637E">
              <w:rPr>
                <w:rFonts w:asciiTheme="minorHAnsi" w:hAnsiTheme="minorHAnsi" w:cstheme="minorBidi"/>
                <w:sz w:val="28"/>
                <w:szCs w:val="28"/>
              </w:rPr>
              <w:t>).</w:t>
            </w:r>
          </w:p>
        </w:tc>
      </w:tr>
      <w:tr w:rsidR="00E13921" w:rsidRPr="005E6DFB" w14:paraId="29502702" w14:textId="77777777" w:rsidTr="002C39DC">
        <w:tc>
          <w:tcPr>
            <w:tcW w:w="3955" w:type="dxa"/>
            <w:shd w:val="clear" w:color="auto" w:fill="D9E2F3" w:themeFill="accent1" w:themeFillTint="33"/>
          </w:tcPr>
          <w:p w14:paraId="035AA42A" w14:textId="77777777" w:rsidR="00E13921" w:rsidRPr="005E6DFB" w:rsidRDefault="00E13921" w:rsidP="003B7D56">
            <w:pPr>
              <w:spacing w:line="276" w:lineRule="auto"/>
              <w:rPr>
                <w:rFonts w:asciiTheme="minorHAnsi" w:hAnsiTheme="minorHAnsi" w:cstheme="minorHAnsi"/>
                <w:b/>
                <w:bCs/>
                <w:sz w:val="28"/>
                <w:szCs w:val="28"/>
              </w:rPr>
            </w:pPr>
            <w:r>
              <w:rPr>
                <w:rFonts w:asciiTheme="minorHAnsi" w:hAnsiTheme="minorHAnsi" w:cstheme="minorHAnsi"/>
                <w:b/>
                <w:bCs/>
                <w:sz w:val="28"/>
                <w:szCs w:val="28"/>
              </w:rPr>
              <w:t>Do I need to provide an email address and contact details at application stage?</w:t>
            </w:r>
          </w:p>
        </w:tc>
        <w:tc>
          <w:tcPr>
            <w:tcW w:w="6481" w:type="dxa"/>
          </w:tcPr>
          <w:p w14:paraId="475880C0" w14:textId="77777777" w:rsidR="00E13921" w:rsidRDefault="00E13921" w:rsidP="00E13921">
            <w:pPr>
              <w:spacing w:line="276" w:lineRule="auto"/>
              <w:rPr>
                <w:rFonts w:asciiTheme="minorHAnsi" w:hAnsiTheme="minorHAnsi" w:cstheme="minorHAnsi"/>
                <w:sz w:val="28"/>
                <w:szCs w:val="28"/>
              </w:rPr>
            </w:pPr>
            <w:r w:rsidRPr="00E13921">
              <w:rPr>
                <w:rFonts w:asciiTheme="minorHAnsi" w:hAnsiTheme="minorHAnsi" w:cstheme="minorHAnsi"/>
                <w:sz w:val="28"/>
                <w:szCs w:val="28"/>
              </w:rPr>
              <w:t xml:space="preserve">In order to meet the requirements of the Baseline Personnel Security Standard (BPSS) the Scottish Government must be able to verify the credentials of applicants for public appointments should they be recommended for appointment. To ensure that this is possible all applicants must provide an address and contact details at application stage. If applicants do not provide this information their application will be rejected. </w:t>
            </w:r>
          </w:p>
        </w:tc>
      </w:tr>
      <w:bookmarkEnd w:id="3"/>
      <w:tr w:rsidR="009B2ED9" w:rsidRPr="005E6DFB" w14:paraId="2163D5A1" w14:textId="77777777" w:rsidTr="002C39DC">
        <w:tc>
          <w:tcPr>
            <w:tcW w:w="3955" w:type="dxa"/>
            <w:shd w:val="clear" w:color="auto" w:fill="D9E2F3" w:themeFill="accent1" w:themeFillTint="33"/>
          </w:tcPr>
          <w:p w14:paraId="02F548BA" w14:textId="77777777" w:rsidR="009B2ED9" w:rsidRPr="005E6DFB" w:rsidRDefault="002B15CB"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t xml:space="preserve">How will my personal information be handled? </w:t>
            </w:r>
          </w:p>
        </w:tc>
        <w:tc>
          <w:tcPr>
            <w:tcW w:w="6481" w:type="dxa"/>
          </w:tcPr>
          <w:p w14:paraId="16F3C89C" w14:textId="77777777" w:rsidR="009B2ED9" w:rsidRPr="005E6DFB" w:rsidRDefault="00F3692E"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All personal information will be handled with great care and in line with UK GD</w:t>
            </w:r>
            <w:r w:rsidR="00D23679">
              <w:rPr>
                <w:rFonts w:asciiTheme="minorHAnsi" w:hAnsiTheme="minorHAnsi" w:cstheme="minorHAnsi"/>
                <w:sz w:val="28"/>
                <w:szCs w:val="28"/>
              </w:rPr>
              <w:t>P</w:t>
            </w:r>
            <w:r w:rsidRPr="005E6DFB">
              <w:rPr>
                <w:rFonts w:asciiTheme="minorHAnsi" w:hAnsiTheme="minorHAnsi" w:cstheme="minorHAnsi"/>
                <w:sz w:val="28"/>
                <w:szCs w:val="28"/>
              </w:rPr>
              <w:t xml:space="preserve">R and data protection requirements. Further information can be found in the </w:t>
            </w:r>
            <w:hyperlink r:id="rId24" w:anchor="xd_co_f=OGY4OTA3NDktMTg4Ny00NzkxLWEyMGEtZTczYTAyN2EyZWYx~" w:history="1">
              <w:r w:rsidRPr="00FB13C9">
                <w:rPr>
                  <w:rStyle w:val="Hyperlink"/>
                  <w:rFonts w:asciiTheme="minorHAnsi" w:hAnsiTheme="minorHAnsi" w:cstheme="minorHAnsi"/>
                  <w:sz w:val="28"/>
                  <w:szCs w:val="28"/>
                </w:rPr>
                <w:t>Privacy Notice</w:t>
              </w:r>
            </w:hyperlink>
            <w:r w:rsidR="005137FF">
              <w:rPr>
                <w:rFonts w:asciiTheme="minorHAnsi" w:hAnsiTheme="minorHAnsi" w:cstheme="minorHAnsi"/>
                <w:sz w:val="28"/>
                <w:szCs w:val="28"/>
              </w:rPr>
              <w:t xml:space="preserve">. </w:t>
            </w:r>
            <w:r w:rsidRPr="005E6DFB">
              <w:rPr>
                <w:rFonts w:asciiTheme="minorHAnsi" w:hAnsiTheme="minorHAnsi" w:cstheme="minorHAnsi"/>
                <w:sz w:val="28"/>
                <w:szCs w:val="28"/>
              </w:rPr>
              <w:t xml:space="preserve"> </w:t>
            </w:r>
          </w:p>
        </w:tc>
      </w:tr>
      <w:tr w:rsidR="009B2ED9" w:rsidRPr="005E6DFB" w14:paraId="6D566B6D" w14:textId="77777777" w:rsidTr="002C39DC">
        <w:tc>
          <w:tcPr>
            <w:tcW w:w="3955" w:type="dxa"/>
            <w:shd w:val="clear" w:color="auto" w:fill="D9E2F3" w:themeFill="accent1" w:themeFillTint="33"/>
          </w:tcPr>
          <w:p w14:paraId="0E073A83" w14:textId="77777777" w:rsidR="009B2ED9" w:rsidRPr="005E6DFB" w:rsidRDefault="008A7683"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t xml:space="preserve">Can I get feedback on my application or interview? </w:t>
            </w:r>
          </w:p>
        </w:tc>
        <w:tc>
          <w:tcPr>
            <w:tcW w:w="6481" w:type="dxa"/>
          </w:tcPr>
          <w:p w14:paraId="465C6FD5" w14:textId="77777777" w:rsidR="0073042E" w:rsidRPr="005E6DFB" w:rsidRDefault="0073042E"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 xml:space="preserve">Yes. </w:t>
            </w:r>
            <w:r w:rsidR="006221F6">
              <w:rPr>
                <w:rFonts w:asciiTheme="minorHAnsi" w:hAnsiTheme="minorHAnsi" w:cstheme="minorHAnsi"/>
                <w:sz w:val="28"/>
                <w:szCs w:val="28"/>
              </w:rPr>
              <w:t xml:space="preserve">Feedback is available on request.  </w:t>
            </w:r>
          </w:p>
          <w:p w14:paraId="633B19B7" w14:textId="77777777" w:rsidR="009B2ED9" w:rsidRPr="005E6DFB" w:rsidRDefault="009B2ED9" w:rsidP="0C528150">
            <w:pPr>
              <w:spacing w:line="276" w:lineRule="auto"/>
              <w:rPr>
                <w:rFonts w:asciiTheme="minorHAnsi" w:hAnsiTheme="minorHAnsi" w:cstheme="minorBidi"/>
                <w:b/>
                <w:bCs/>
                <w:sz w:val="28"/>
                <w:szCs w:val="28"/>
              </w:rPr>
            </w:pPr>
          </w:p>
        </w:tc>
      </w:tr>
      <w:tr w:rsidR="009B2ED9" w:rsidRPr="005E6DFB" w14:paraId="51E54FAB" w14:textId="77777777" w:rsidTr="002C39DC">
        <w:tc>
          <w:tcPr>
            <w:tcW w:w="3955" w:type="dxa"/>
            <w:shd w:val="clear" w:color="auto" w:fill="D9E2F3" w:themeFill="accent1" w:themeFillTint="33"/>
          </w:tcPr>
          <w:p w14:paraId="27642EA8" w14:textId="77777777" w:rsidR="009B2ED9" w:rsidRPr="005E6DFB" w:rsidRDefault="00D23679" w:rsidP="003B7D56">
            <w:pPr>
              <w:spacing w:line="276" w:lineRule="auto"/>
              <w:rPr>
                <w:rFonts w:asciiTheme="minorHAnsi" w:hAnsiTheme="minorHAnsi" w:cstheme="minorHAnsi"/>
                <w:b/>
                <w:bCs/>
                <w:sz w:val="28"/>
                <w:szCs w:val="28"/>
              </w:rPr>
            </w:pPr>
            <w:r>
              <w:rPr>
                <w:rFonts w:asciiTheme="minorHAnsi" w:hAnsiTheme="minorHAnsi" w:cstheme="minorHAnsi"/>
                <w:b/>
                <w:bCs/>
                <w:sz w:val="28"/>
                <w:szCs w:val="28"/>
              </w:rPr>
              <w:t>Is any training provided</w:t>
            </w:r>
            <w:r w:rsidR="00814658">
              <w:rPr>
                <w:rFonts w:asciiTheme="minorHAnsi" w:hAnsiTheme="minorHAnsi" w:cstheme="minorHAnsi"/>
                <w:b/>
                <w:bCs/>
                <w:sz w:val="28"/>
                <w:szCs w:val="28"/>
              </w:rPr>
              <w:t xml:space="preserve"> if I am offered</w:t>
            </w:r>
            <w:r w:rsidR="0048092A">
              <w:rPr>
                <w:rFonts w:asciiTheme="minorHAnsi" w:hAnsiTheme="minorHAnsi" w:cstheme="minorHAnsi"/>
                <w:b/>
                <w:bCs/>
                <w:sz w:val="28"/>
                <w:szCs w:val="28"/>
              </w:rPr>
              <w:t xml:space="preserve"> and take up</w:t>
            </w:r>
            <w:r w:rsidR="00814658">
              <w:rPr>
                <w:rFonts w:asciiTheme="minorHAnsi" w:hAnsiTheme="minorHAnsi" w:cstheme="minorHAnsi"/>
                <w:b/>
                <w:bCs/>
                <w:sz w:val="28"/>
                <w:szCs w:val="28"/>
              </w:rPr>
              <w:t xml:space="preserve"> an appointment</w:t>
            </w:r>
            <w:r>
              <w:rPr>
                <w:rFonts w:asciiTheme="minorHAnsi" w:hAnsiTheme="minorHAnsi" w:cstheme="minorHAnsi"/>
                <w:b/>
                <w:bCs/>
                <w:sz w:val="28"/>
                <w:szCs w:val="28"/>
              </w:rPr>
              <w:t xml:space="preserve">? </w:t>
            </w:r>
            <w:r w:rsidR="0073042E" w:rsidRPr="005E6DFB">
              <w:rPr>
                <w:rFonts w:asciiTheme="minorHAnsi" w:hAnsiTheme="minorHAnsi" w:cstheme="minorHAnsi"/>
                <w:b/>
                <w:bCs/>
                <w:sz w:val="28"/>
                <w:szCs w:val="28"/>
              </w:rPr>
              <w:t xml:space="preserve"> </w:t>
            </w:r>
          </w:p>
        </w:tc>
        <w:tc>
          <w:tcPr>
            <w:tcW w:w="6481" w:type="dxa"/>
          </w:tcPr>
          <w:p w14:paraId="495EB8D3" w14:textId="77777777" w:rsidR="009B2ED9" w:rsidRPr="00D23679" w:rsidRDefault="7426427C" w:rsidP="0C528150">
            <w:pPr>
              <w:spacing w:line="276" w:lineRule="auto"/>
              <w:rPr>
                <w:rFonts w:asciiTheme="minorHAnsi" w:hAnsiTheme="minorHAnsi" w:cstheme="minorBidi"/>
                <w:sz w:val="28"/>
                <w:szCs w:val="28"/>
              </w:rPr>
            </w:pPr>
            <w:r w:rsidRPr="0C528150">
              <w:rPr>
                <w:rFonts w:asciiTheme="minorHAnsi" w:hAnsiTheme="minorHAnsi" w:cstheme="minorBidi"/>
                <w:sz w:val="28"/>
                <w:szCs w:val="28"/>
              </w:rPr>
              <w:t>Yes. Each board has their own induction process and training offer.  New appointees are also</w:t>
            </w:r>
            <w:r w:rsidR="0A264D4E" w:rsidRPr="0C528150">
              <w:rPr>
                <w:rFonts w:asciiTheme="minorHAnsi" w:hAnsiTheme="minorHAnsi" w:cstheme="minorBidi"/>
                <w:sz w:val="28"/>
                <w:szCs w:val="28"/>
              </w:rPr>
              <w:t xml:space="preserve"> invited to attend an induction day hosted by the Scottish Government.</w:t>
            </w:r>
            <w:r w:rsidR="003560A2">
              <w:rPr>
                <w:rFonts w:asciiTheme="minorHAnsi" w:hAnsiTheme="minorHAnsi" w:cstheme="minorBidi"/>
                <w:sz w:val="28"/>
                <w:szCs w:val="28"/>
              </w:rPr>
              <w:t xml:space="preserve"> </w:t>
            </w:r>
          </w:p>
        </w:tc>
      </w:tr>
      <w:tr w:rsidR="009B2ED9" w:rsidRPr="005E6DFB" w14:paraId="321CCBD5" w14:textId="77777777" w:rsidTr="002C39DC">
        <w:tc>
          <w:tcPr>
            <w:tcW w:w="3955" w:type="dxa"/>
            <w:shd w:val="clear" w:color="auto" w:fill="D9E2F3" w:themeFill="accent1" w:themeFillTint="33"/>
          </w:tcPr>
          <w:p w14:paraId="652E24DE" w14:textId="77777777" w:rsidR="009B2ED9" w:rsidRPr="005E6DFB" w:rsidRDefault="0A264D4E" w:rsidP="0C528150">
            <w:pPr>
              <w:spacing w:line="276" w:lineRule="auto"/>
              <w:rPr>
                <w:rFonts w:asciiTheme="minorHAnsi" w:hAnsiTheme="minorHAnsi" w:cstheme="minorBidi"/>
                <w:b/>
                <w:bCs/>
                <w:sz w:val="28"/>
                <w:szCs w:val="28"/>
              </w:rPr>
            </w:pPr>
            <w:r w:rsidRPr="0C528150">
              <w:rPr>
                <w:rFonts w:asciiTheme="minorHAnsi" w:hAnsiTheme="minorHAnsi" w:cstheme="minorBidi"/>
                <w:b/>
                <w:bCs/>
                <w:sz w:val="28"/>
                <w:szCs w:val="28"/>
              </w:rPr>
              <w:t xml:space="preserve">Can I apply for a </w:t>
            </w:r>
            <w:r w:rsidR="00D90722">
              <w:rPr>
                <w:rFonts w:asciiTheme="minorHAnsi" w:hAnsiTheme="minorHAnsi" w:cstheme="minorBidi"/>
                <w:b/>
                <w:bCs/>
                <w:sz w:val="28"/>
                <w:szCs w:val="28"/>
              </w:rPr>
              <w:t>C</w:t>
            </w:r>
            <w:r w:rsidRPr="0C528150">
              <w:rPr>
                <w:rFonts w:asciiTheme="minorHAnsi" w:hAnsiTheme="minorHAnsi" w:cstheme="minorBidi"/>
                <w:b/>
                <w:bCs/>
                <w:sz w:val="28"/>
                <w:szCs w:val="28"/>
              </w:rPr>
              <w:t>hair role on a board if I have already been a</w:t>
            </w:r>
            <w:r w:rsidR="10EC1406" w:rsidRPr="0C528150">
              <w:rPr>
                <w:rFonts w:asciiTheme="minorHAnsi" w:hAnsiTheme="minorHAnsi" w:cstheme="minorBidi"/>
                <w:b/>
                <w:bCs/>
                <w:sz w:val="28"/>
                <w:szCs w:val="28"/>
              </w:rPr>
              <w:t xml:space="preserve"> </w:t>
            </w:r>
            <w:r w:rsidRPr="0C528150">
              <w:rPr>
                <w:rFonts w:asciiTheme="minorHAnsi" w:hAnsiTheme="minorHAnsi" w:cstheme="minorBidi"/>
                <w:b/>
                <w:bCs/>
                <w:sz w:val="28"/>
                <w:szCs w:val="28"/>
              </w:rPr>
              <w:t>member</w:t>
            </w:r>
            <w:r w:rsidR="498C87C2" w:rsidRPr="0C528150">
              <w:rPr>
                <w:rFonts w:asciiTheme="minorHAnsi" w:hAnsiTheme="minorHAnsi" w:cstheme="minorBidi"/>
                <w:b/>
                <w:bCs/>
                <w:sz w:val="28"/>
                <w:szCs w:val="28"/>
              </w:rPr>
              <w:t xml:space="preserve"> of that board</w:t>
            </w:r>
            <w:r w:rsidRPr="0C528150">
              <w:rPr>
                <w:rFonts w:asciiTheme="minorHAnsi" w:hAnsiTheme="minorHAnsi" w:cstheme="minorBidi"/>
                <w:b/>
                <w:bCs/>
                <w:sz w:val="28"/>
                <w:szCs w:val="28"/>
              </w:rPr>
              <w:t xml:space="preserve">? </w:t>
            </w:r>
          </w:p>
        </w:tc>
        <w:tc>
          <w:tcPr>
            <w:tcW w:w="6481" w:type="dxa"/>
          </w:tcPr>
          <w:p w14:paraId="36493902" w14:textId="77777777" w:rsidR="009B2ED9" w:rsidRPr="005E6DFB" w:rsidRDefault="492A62D3" w:rsidP="0C528150">
            <w:pPr>
              <w:pStyle w:val="NormalWeb"/>
              <w:spacing w:line="276" w:lineRule="auto"/>
              <w:rPr>
                <w:rFonts w:asciiTheme="minorHAnsi" w:hAnsiTheme="minorHAnsi" w:cstheme="minorBidi"/>
                <w:b/>
                <w:bCs/>
                <w:sz w:val="28"/>
                <w:szCs w:val="28"/>
              </w:rPr>
            </w:pPr>
            <w:r w:rsidRPr="0C528150">
              <w:rPr>
                <w:rFonts w:asciiTheme="minorHAnsi" w:hAnsiTheme="minorHAnsi" w:cstheme="minorBidi"/>
                <w:color w:val="000000" w:themeColor="text1"/>
                <w:sz w:val="28"/>
                <w:szCs w:val="28"/>
              </w:rPr>
              <w:t>Yes. Board members can serve a maximum of 8 years on one board in one role. The board Chair is considered a different role and so</w:t>
            </w:r>
            <w:r w:rsidR="23966CB5" w:rsidRPr="0C528150">
              <w:rPr>
                <w:rFonts w:asciiTheme="minorHAnsi" w:hAnsiTheme="minorHAnsi" w:cstheme="minorBidi"/>
                <w:color w:val="000000" w:themeColor="text1"/>
                <w:sz w:val="28"/>
                <w:szCs w:val="28"/>
              </w:rPr>
              <w:t xml:space="preserve"> current and previous</w:t>
            </w:r>
            <w:r w:rsidRPr="0C528150">
              <w:rPr>
                <w:rFonts w:asciiTheme="minorHAnsi" w:hAnsiTheme="minorHAnsi" w:cstheme="minorBidi"/>
                <w:color w:val="000000" w:themeColor="text1"/>
                <w:sz w:val="28"/>
                <w:szCs w:val="28"/>
              </w:rPr>
              <w:t xml:space="preserve"> members can apply. </w:t>
            </w:r>
          </w:p>
        </w:tc>
      </w:tr>
      <w:tr w:rsidR="009B2ED9" w:rsidRPr="005E6DFB" w14:paraId="6C3002D9" w14:textId="77777777" w:rsidTr="002C39DC">
        <w:tc>
          <w:tcPr>
            <w:tcW w:w="3955" w:type="dxa"/>
            <w:shd w:val="clear" w:color="auto" w:fill="D9E2F3" w:themeFill="accent1" w:themeFillTint="33"/>
          </w:tcPr>
          <w:p w14:paraId="15C47682" w14:textId="77777777" w:rsidR="009B2ED9" w:rsidRPr="005E6DFB" w:rsidRDefault="00BB536B"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t xml:space="preserve">Is it possible to hold more than </w:t>
            </w:r>
            <w:r w:rsidRPr="005E6DFB">
              <w:rPr>
                <w:rFonts w:asciiTheme="minorHAnsi" w:hAnsiTheme="minorHAnsi" w:cstheme="minorHAnsi"/>
                <w:b/>
                <w:bCs/>
                <w:sz w:val="28"/>
                <w:szCs w:val="28"/>
              </w:rPr>
              <w:lastRenderedPageBreak/>
              <w:t xml:space="preserve">one public appointment? </w:t>
            </w:r>
          </w:p>
        </w:tc>
        <w:tc>
          <w:tcPr>
            <w:tcW w:w="6481" w:type="dxa"/>
          </w:tcPr>
          <w:p w14:paraId="2D0321AF" w14:textId="77777777" w:rsidR="009B2ED9" w:rsidRPr="005E6DFB" w:rsidRDefault="00CD7A78"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lastRenderedPageBreak/>
              <w:t xml:space="preserve">Yes. It is possible to have more than one public </w:t>
            </w:r>
            <w:r w:rsidRPr="005E6DFB">
              <w:rPr>
                <w:rFonts w:asciiTheme="minorHAnsi" w:hAnsiTheme="minorHAnsi" w:cstheme="minorHAnsi"/>
                <w:sz w:val="28"/>
                <w:szCs w:val="28"/>
              </w:rPr>
              <w:lastRenderedPageBreak/>
              <w:t xml:space="preserve">appointment. </w:t>
            </w:r>
            <w:r w:rsidR="00D90722">
              <w:rPr>
                <w:rFonts w:asciiTheme="minorHAnsi" w:hAnsiTheme="minorHAnsi" w:cstheme="minorHAnsi"/>
                <w:sz w:val="28"/>
                <w:szCs w:val="28"/>
              </w:rPr>
              <w:t>You</w:t>
            </w:r>
            <w:r w:rsidRPr="005E6DFB">
              <w:rPr>
                <w:rFonts w:asciiTheme="minorHAnsi" w:hAnsiTheme="minorHAnsi" w:cstheme="minorHAnsi"/>
                <w:sz w:val="28"/>
                <w:szCs w:val="28"/>
              </w:rPr>
              <w:t xml:space="preserve"> should check that </w:t>
            </w:r>
            <w:r w:rsidR="00D90722">
              <w:rPr>
                <w:rFonts w:asciiTheme="minorHAnsi" w:hAnsiTheme="minorHAnsi" w:cstheme="minorHAnsi"/>
                <w:sz w:val="28"/>
                <w:szCs w:val="28"/>
              </w:rPr>
              <w:t xml:space="preserve">you </w:t>
            </w:r>
            <w:r w:rsidRPr="005E6DFB">
              <w:rPr>
                <w:rFonts w:asciiTheme="minorHAnsi" w:hAnsiTheme="minorHAnsi" w:cstheme="minorHAnsi"/>
                <w:sz w:val="28"/>
                <w:szCs w:val="28"/>
              </w:rPr>
              <w:t>can make the time commitment for an additional appointment and that there are no unmanageable conflicts of interest.</w:t>
            </w:r>
          </w:p>
        </w:tc>
      </w:tr>
      <w:tr w:rsidR="009B2ED9" w:rsidRPr="005E6DFB" w14:paraId="3AFA7F57" w14:textId="77777777" w:rsidTr="002C39DC">
        <w:tc>
          <w:tcPr>
            <w:tcW w:w="3955" w:type="dxa"/>
            <w:shd w:val="clear" w:color="auto" w:fill="D9E2F3" w:themeFill="accent1" w:themeFillTint="33"/>
          </w:tcPr>
          <w:p w14:paraId="08EA3B97" w14:textId="77777777" w:rsidR="009B2ED9" w:rsidRPr="005E6DFB" w:rsidRDefault="00D23679" w:rsidP="003B7D56">
            <w:pPr>
              <w:spacing w:line="276" w:lineRule="auto"/>
              <w:rPr>
                <w:rFonts w:asciiTheme="minorHAnsi" w:hAnsiTheme="minorHAnsi" w:cstheme="minorHAnsi"/>
                <w:b/>
                <w:bCs/>
                <w:sz w:val="28"/>
                <w:szCs w:val="28"/>
              </w:rPr>
            </w:pPr>
            <w:r>
              <w:rPr>
                <w:rFonts w:asciiTheme="minorHAnsi" w:hAnsiTheme="minorHAnsi" w:cstheme="minorHAnsi"/>
                <w:b/>
                <w:bCs/>
                <w:sz w:val="28"/>
                <w:szCs w:val="28"/>
              </w:rPr>
              <w:lastRenderedPageBreak/>
              <w:t>Are</w:t>
            </w:r>
            <w:r w:rsidR="00CD7A78" w:rsidRPr="005E6DFB">
              <w:rPr>
                <w:rFonts w:asciiTheme="minorHAnsi" w:hAnsiTheme="minorHAnsi" w:cstheme="minorHAnsi"/>
                <w:b/>
                <w:bCs/>
                <w:sz w:val="28"/>
                <w:szCs w:val="28"/>
              </w:rPr>
              <w:t xml:space="preserve"> public appointments announced? </w:t>
            </w:r>
          </w:p>
        </w:tc>
        <w:tc>
          <w:tcPr>
            <w:tcW w:w="6481" w:type="dxa"/>
          </w:tcPr>
          <w:p w14:paraId="1CFCD3F8" w14:textId="77777777" w:rsidR="000F5E2B" w:rsidRPr="005E6DFB" w:rsidRDefault="00D23679" w:rsidP="003B7D56">
            <w:pPr>
              <w:spacing w:line="276" w:lineRule="auto"/>
              <w:rPr>
                <w:rFonts w:asciiTheme="minorHAnsi" w:hAnsiTheme="minorHAnsi" w:cstheme="minorHAnsi"/>
                <w:sz w:val="28"/>
                <w:szCs w:val="28"/>
              </w:rPr>
            </w:pPr>
            <w:r>
              <w:rPr>
                <w:rFonts w:asciiTheme="minorHAnsi" w:hAnsiTheme="minorHAnsi" w:cstheme="minorHAnsi"/>
                <w:sz w:val="28"/>
                <w:szCs w:val="28"/>
              </w:rPr>
              <w:t xml:space="preserve">Yes. </w:t>
            </w:r>
            <w:r w:rsidR="000F5E2B" w:rsidRPr="005E6DFB">
              <w:rPr>
                <w:rFonts w:asciiTheme="minorHAnsi" w:hAnsiTheme="minorHAnsi" w:cstheme="minorHAnsi"/>
                <w:sz w:val="28"/>
                <w:szCs w:val="28"/>
              </w:rPr>
              <w:t xml:space="preserve">Every appointment is announced here: </w:t>
            </w:r>
            <w:hyperlink r:id="rId25" w:history="1">
              <w:r w:rsidR="00D14D3D" w:rsidRPr="005E6DFB">
                <w:rPr>
                  <w:rFonts w:asciiTheme="minorHAnsi" w:hAnsiTheme="minorHAnsi" w:cstheme="minorHAnsi"/>
                  <w:color w:val="0000FF"/>
                  <w:sz w:val="28"/>
                  <w:szCs w:val="28"/>
                  <w:u w:val="single"/>
                </w:rPr>
                <w:t>Public appointments: news releases - gov.scot (www.gov.scot)</w:t>
              </w:r>
            </w:hyperlink>
          </w:p>
          <w:p w14:paraId="2A5C88D8" w14:textId="77777777" w:rsidR="000F5E2B" w:rsidRPr="005E6DFB" w:rsidRDefault="000F5E2B"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 xml:space="preserve">The board may also announce new appointments on their own website and social media platforms. </w:t>
            </w:r>
            <w:r w:rsidR="00BA11A6">
              <w:rPr>
                <w:rFonts w:asciiTheme="minorHAnsi" w:hAnsiTheme="minorHAnsi" w:cstheme="minorHAnsi"/>
                <w:sz w:val="28"/>
                <w:szCs w:val="28"/>
              </w:rPr>
              <w:t>Information published will include a biography and details of any political activity within the last 5 years.</w:t>
            </w:r>
          </w:p>
        </w:tc>
      </w:tr>
      <w:tr w:rsidR="009B2ED9" w:rsidRPr="005E6DFB" w14:paraId="74433BEC" w14:textId="77777777" w:rsidTr="002C39DC">
        <w:tc>
          <w:tcPr>
            <w:tcW w:w="3955" w:type="dxa"/>
            <w:shd w:val="clear" w:color="auto" w:fill="D9E2F3" w:themeFill="accent1" w:themeFillTint="33"/>
          </w:tcPr>
          <w:p w14:paraId="36F40146" w14:textId="77777777" w:rsidR="009B2ED9" w:rsidRPr="005E6DFB" w:rsidRDefault="4DFB2794" w:rsidP="0C528150">
            <w:pPr>
              <w:spacing w:line="276" w:lineRule="auto"/>
              <w:rPr>
                <w:rFonts w:asciiTheme="minorHAnsi" w:hAnsiTheme="minorHAnsi" w:cstheme="minorBidi"/>
                <w:b/>
                <w:bCs/>
                <w:sz w:val="28"/>
                <w:szCs w:val="28"/>
              </w:rPr>
            </w:pPr>
            <w:r w:rsidRPr="0C528150">
              <w:rPr>
                <w:rFonts w:asciiTheme="minorHAnsi" w:hAnsiTheme="minorHAnsi" w:cstheme="minorBidi"/>
                <w:b/>
                <w:bCs/>
                <w:sz w:val="28"/>
                <w:szCs w:val="28"/>
              </w:rPr>
              <w:t xml:space="preserve">What standards are expected of board members? </w:t>
            </w:r>
          </w:p>
        </w:tc>
        <w:tc>
          <w:tcPr>
            <w:tcW w:w="6481" w:type="dxa"/>
          </w:tcPr>
          <w:p w14:paraId="49E1BE02" w14:textId="77777777" w:rsidR="009B2ED9" w:rsidRPr="005E6DFB" w:rsidRDefault="4DFB2794" w:rsidP="0C528150">
            <w:pPr>
              <w:spacing w:line="276" w:lineRule="auto"/>
              <w:rPr>
                <w:rFonts w:asciiTheme="minorHAnsi" w:hAnsiTheme="minorHAnsi" w:cstheme="minorBidi"/>
                <w:color w:val="0000FF"/>
                <w:sz w:val="28"/>
                <w:szCs w:val="28"/>
                <w:u w:val="single"/>
              </w:rPr>
            </w:pPr>
            <w:r w:rsidRPr="0C528150">
              <w:rPr>
                <w:rFonts w:asciiTheme="minorHAnsi" w:hAnsiTheme="minorHAnsi" w:cstheme="minorBidi"/>
                <w:sz w:val="28"/>
                <w:szCs w:val="28"/>
              </w:rPr>
              <w:t>The con</w:t>
            </w:r>
            <w:r w:rsidR="327D2C10" w:rsidRPr="0C528150">
              <w:rPr>
                <w:rFonts w:asciiTheme="minorHAnsi" w:hAnsiTheme="minorHAnsi" w:cstheme="minorBidi"/>
                <w:sz w:val="28"/>
                <w:szCs w:val="28"/>
              </w:rPr>
              <w:t xml:space="preserve">duct expected of board members of Scottish public boards is set out here: </w:t>
            </w:r>
            <w:hyperlink r:id="rId26">
              <w:r w:rsidR="485AAABD" w:rsidRPr="0C528150">
                <w:rPr>
                  <w:rFonts w:asciiTheme="minorHAnsi" w:hAnsiTheme="minorHAnsi" w:cstheme="minorBidi"/>
                  <w:color w:val="0000FF"/>
                  <w:sz w:val="28"/>
                  <w:szCs w:val="28"/>
                  <w:u w:val="single"/>
                </w:rPr>
                <w:t>Members of devolved public bodies: model code of conduct - December 2021 - gov.scot (www.gov.scot)</w:t>
              </w:r>
            </w:hyperlink>
            <w:r w:rsidR="72D1382D" w:rsidRPr="0C528150">
              <w:rPr>
                <w:rFonts w:asciiTheme="minorHAnsi" w:hAnsiTheme="minorHAnsi" w:cstheme="minorBidi"/>
                <w:color w:val="0000FF"/>
                <w:sz w:val="28"/>
                <w:szCs w:val="28"/>
                <w:u w:val="single"/>
              </w:rPr>
              <w:t>(this includes the Principles of Public Life)</w:t>
            </w:r>
          </w:p>
        </w:tc>
      </w:tr>
      <w:tr w:rsidR="00D14D3D" w:rsidRPr="005E6DFB" w14:paraId="6D049743" w14:textId="77777777" w:rsidTr="002C39DC">
        <w:tc>
          <w:tcPr>
            <w:tcW w:w="3955" w:type="dxa"/>
            <w:shd w:val="clear" w:color="auto" w:fill="D9E2F3" w:themeFill="accent1" w:themeFillTint="33"/>
          </w:tcPr>
          <w:p w14:paraId="525ECDD6" w14:textId="77777777" w:rsidR="00D14D3D" w:rsidRPr="005E6DFB" w:rsidRDefault="00E25986"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t xml:space="preserve">How can I complain about the public appointments process? </w:t>
            </w:r>
          </w:p>
        </w:tc>
        <w:tc>
          <w:tcPr>
            <w:tcW w:w="6481" w:type="dxa"/>
          </w:tcPr>
          <w:p w14:paraId="1A0B6363" w14:textId="77777777" w:rsidR="00D14D3D" w:rsidRDefault="0038110B"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 xml:space="preserve">Further information about the complaints process for public appointments can be found here: </w:t>
            </w:r>
            <w:hyperlink r:id="rId27" w:history="1">
              <w:r w:rsidR="005D01FA" w:rsidRPr="005E6DFB">
                <w:rPr>
                  <w:rFonts w:asciiTheme="minorHAnsi" w:hAnsiTheme="minorHAnsi" w:cstheme="minorHAnsi"/>
                  <w:color w:val="0000FF"/>
                  <w:sz w:val="28"/>
                  <w:szCs w:val="28"/>
                  <w:u w:val="single"/>
                </w:rPr>
                <w:t>How to apply - Public appointments: guide - gov.scot (www.gov.scot)</w:t>
              </w:r>
            </w:hyperlink>
            <w:r w:rsidR="005D01FA" w:rsidRPr="005E6DFB">
              <w:rPr>
                <w:rFonts w:asciiTheme="minorHAnsi" w:hAnsiTheme="minorHAnsi" w:cstheme="minorHAnsi"/>
                <w:sz w:val="28"/>
                <w:szCs w:val="28"/>
              </w:rPr>
              <w:t xml:space="preserve"> </w:t>
            </w:r>
          </w:p>
          <w:p w14:paraId="41F07BDF" w14:textId="77777777" w:rsidR="00BA11A6" w:rsidRDefault="00BA11A6" w:rsidP="003B7D56">
            <w:pPr>
              <w:spacing w:line="276" w:lineRule="auto"/>
              <w:rPr>
                <w:rFonts w:asciiTheme="minorHAnsi" w:hAnsiTheme="minorHAnsi" w:cstheme="minorHAnsi"/>
                <w:sz w:val="28"/>
                <w:szCs w:val="28"/>
              </w:rPr>
            </w:pPr>
            <w:r>
              <w:rPr>
                <w:rFonts w:asciiTheme="minorHAnsi" w:hAnsiTheme="minorHAnsi" w:cstheme="minorHAnsi"/>
                <w:sz w:val="28"/>
                <w:szCs w:val="28"/>
              </w:rPr>
              <w:t xml:space="preserve">Anyone concerned about public appointments can raise a complaint and have it independently investigated by the Ethical Standards Commissioner. </w:t>
            </w:r>
          </w:p>
          <w:p w14:paraId="41CCE89D" w14:textId="77777777" w:rsidR="00BA11A6" w:rsidRPr="00BA11A6" w:rsidRDefault="00BA11A6" w:rsidP="00BA11A6">
            <w:pPr>
              <w:spacing w:line="276" w:lineRule="auto"/>
              <w:rPr>
                <w:rFonts w:asciiTheme="minorHAnsi" w:hAnsiTheme="minorHAnsi" w:cstheme="minorHAnsi"/>
                <w:sz w:val="28"/>
                <w:szCs w:val="28"/>
              </w:rPr>
            </w:pPr>
            <w:hyperlink r:id="rId28" w:history="1">
              <w:r w:rsidRPr="00BA11A6">
                <w:rPr>
                  <w:rFonts w:asciiTheme="minorHAnsi" w:hAnsiTheme="minorHAnsi" w:cstheme="minorHAnsi"/>
                  <w:color w:val="0000FF"/>
                  <w:sz w:val="28"/>
                  <w:szCs w:val="28"/>
                  <w:u w:val="single"/>
                </w:rPr>
                <w:t>Investigation process public appointments | Ethical Standards Commissioner</w:t>
              </w:r>
            </w:hyperlink>
          </w:p>
        </w:tc>
      </w:tr>
    </w:tbl>
    <w:p w14:paraId="642BE970" w14:textId="77777777" w:rsidR="009B2ED9" w:rsidRPr="005E6DFB" w:rsidRDefault="009B2ED9" w:rsidP="003B7D56">
      <w:pPr>
        <w:spacing w:line="276" w:lineRule="auto"/>
        <w:rPr>
          <w:rFonts w:asciiTheme="minorHAnsi" w:hAnsiTheme="minorHAnsi" w:cstheme="minorHAnsi"/>
          <w:b/>
          <w:bCs/>
          <w:sz w:val="28"/>
          <w:szCs w:val="28"/>
        </w:rPr>
      </w:pPr>
    </w:p>
    <w:p w14:paraId="03A75086" w14:textId="77777777" w:rsidR="00D92BC5" w:rsidRPr="005E6DFB" w:rsidRDefault="00D92BC5"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t>For further information</w:t>
      </w:r>
    </w:p>
    <w:p w14:paraId="44C8C832" w14:textId="77777777" w:rsidR="00D92BC5" w:rsidRPr="005E6DFB" w:rsidRDefault="00D92BC5" w:rsidP="003B7D56">
      <w:pPr>
        <w:spacing w:line="276" w:lineRule="auto"/>
        <w:rPr>
          <w:rFonts w:asciiTheme="minorHAnsi" w:hAnsiTheme="minorHAnsi" w:cstheme="minorHAnsi"/>
          <w:sz w:val="28"/>
          <w:szCs w:val="28"/>
        </w:rPr>
      </w:pPr>
      <w:r w:rsidRPr="005E6DFB">
        <w:rPr>
          <w:rFonts w:asciiTheme="minorHAnsi" w:hAnsiTheme="minorHAnsi" w:cstheme="minorHAnsi"/>
          <w:sz w:val="28"/>
          <w:szCs w:val="28"/>
        </w:rPr>
        <w:t xml:space="preserve">Please contact the Public Appointments Team, Scottish Government </w:t>
      </w:r>
    </w:p>
    <w:p w14:paraId="65B503BF" w14:textId="77777777" w:rsidR="00D92BC5" w:rsidRPr="005E6DFB" w:rsidRDefault="00D92BC5"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t xml:space="preserve">Email: </w:t>
      </w:r>
      <w:hyperlink r:id="rId29" w:history="1">
        <w:r w:rsidRPr="005E6DFB">
          <w:rPr>
            <w:rStyle w:val="Hyperlink"/>
            <w:rFonts w:asciiTheme="minorHAnsi" w:hAnsiTheme="minorHAnsi" w:cstheme="minorHAnsi"/>
            <w:sz w:val="28"/>
            <w:szCs w:val="28"/>
          </w:rPr>
          <w:t>public.appointments@gov.scot</w:t>
        </w:r>
      </w:hyperlink>
    </w:p>
    <w:p w14:paraId="6C5DB191" w14:textId="77777777" w:rsidR="00D92BC5" w:rsidRPr="005E6DFB" w:rsidRDefault="00D92BC5" w:rsidP="003B7D56">
      <w:pPr>
        <w:spacing w:line="276" w:lineRule="auto"/>
        <w:rPr>
          <w:rFonts w:asciiTheme="minorHAnsi" w:hAnsiTheme="minorHAnsi" w:cstheme="minorHAnsi"/>
          <w:b/>
          <w:bCs/>
          <w:sz w:val="28"/>
          <w:szCs w:val="28"/>
        </w:rPr>
      </w:pPr>
      <w:r w:rsidRPr="005E6DFB">
        <w:rPr>
          <w:rFonts w:asciiTheme="minorHAnsi" w:hAnsiTheme="minorHAnsi" w:cstheme="minorHAnsi"/>
          <w:b/>
          <w:bCs/>
          <w:sz w:val="28"/>
          <w:szCs w:val="28"/>
        </w:rPr>
        <w:t xml:space="preserve">Phone number: </w:t>
      </w:r>
      <w:r w:rsidRPr="005E6DFB">
        <w:rPr>
          <w:rFonts w:asciiTheme="minorHAnsi" w:hAnsiTheme="minorHAnsi" w:cstheme="minorHAnsi"/>
          <w:sz w:val="28"/>
          <w:szCs w:val="28"/>
        </w:rPr>
        <w:t>0300</w:t>
      </w:r>
      <w:r w:rsidR="002A466A">
        <w:rPr>
          <w:rFonts w:asciiTheme="minorHAnsi" w:hAnsiTheme="minorHAnsi" w:cstheme="minorHAnsi"/>
          <w:sz w:val="28"/>
          <w:szCs w:val="28"/>
        </w:rPr>
        <w:t xml:space="preserve"> </w:t>
      </w:r>
      <w:r w:rsidRPr="005E6DFB">
        <w:rPr>
          <w:rFonts w:asciiTheme="minorHAnsi" w:hAnsiTheme="minorHAnsi" w:cstheme="minorHAnsi"/>
          <w:sz w:val="28"/>
          <w:szCs w:val="28"/>
        </w:rPr>
        <w:t>244</w:t>
      </w:r>
      <w:r w:rsidR="002A466A">
        <w:rPr>
          <w:rFonts w:asciiTheme="minorHAnsi" w:hAnsiTheme="minorHAnsi" w:cstheme="minorHAnsi"/>
          <w:sz w:val="28"/>
          <w:szCs w:val="28"/>
        </w:rPr>
        <w:t xml:space="preserve"> </w:t>
      </w:r>
      <w:r w:rsidRPr="005E6DFB">
        <w:rPr>
          <w:rFonts w:asciiTheme="minorHAnsi" w:hAnsiTheme="minorHAnsi" w:cstheme="minorHAnsi"/>
          <w:sz w:val="28"/>
          <w:szCs w:val="28"/>
        </w:rPr>
        <w:t>1898</w:t>
      </w:r>
    </w:p>
    <w:p w14:paraId="6171F931" w14:textId="77777777" w:rsidR="00D92BC5" w:rsidRPr="0085637E" w:rsidRDefault="00D92BC5" w:rsidP="0C528150">
      <w:pPr>
        <w:spacing w:line="276" w:lineRule="auto"/>
        <w:rPr>
          <w:rStyle w:val="Hyperlink"/>
          <w:rFonts w:asciiTheme="minorHAnsi" w:hAnsiTheme="minorHAnsi" w:cstheme="minorBidi"/>
          <w:sz w:val="28"/>
          <w:szCs w:val="28"/>
        </w:rPr>
      </w:pPr>
      <w:r w:rsidRPr="0C528150">
        <w:rPr>
          <w:rFonts w:asciiTheme="minorHAnsi" w:hAnsiTheme="minorHAnsi" w:cstheme="minorBidi"/>
          <w:sz w:val="28"/>
          <w:szCs w:val="28"/>
        </w:rPr>
        <w:t>Deaf</w:t>
      </w:r>
      <w:r w:rsidR="006A5254">
        <w:rPr>
          <w:rFonts w:asciiTheme="minorHAnsi" w:hAnsiTheme="minorHAnsi" w:cstheme="minorBidi"/>
          <w:sz w:val="28"/>
          <w:szCs w:val="28"/>
        </w:rPr>
        <w:t xml:space="preserve">, </w:t>
      </w:r>
      <w:r w:rsidRPr="0C528150">
        <w:rPr>
          <w:rFonts w:asciiTheme="minorHAnsi" w:hAnsiTheme="minorHAnsi" w:cstheme="minorBidi"/>
          <w:sz w:val="28"/>
          <w:szCs w:val="28"/>
        </w:rPr>
        <w:t>deafblind</w:t>
      </w:r>
      <w:r w:rsidR="006A5254">
        <w:rPr>
          <w:rFonts w:asciiTheme="minorHAnsi" w:hAnsiTheme="minorHAnsi" w:cstheme="minorBidi"/>
          <w:sz w:val="28"/>
          <w:szCs w:val="28"/>
        </w:rPr>
        <w:t xml:space="preserve"> and </w:t>
      </w:r>
      <w:r w:rsidRPr="0C528150">
        <w:rPr>
          <w:rFonts w:asciiTheme="minorHAnsi" w:hAnsiTheme="minorHAnsi" w:cstheme="minorBidi"/>
          <w:sz w:val="28"/>
          <w:szCs w:val="28"/>
        </w:rPr>
        <w:t>BSL users can contact th</w:t>
      </w:r>
      <w:r w:rsidRPr="0085637E">
        <w:rPr>
          <w:rFonts w:asciiTheme="minorHAnsi" w:hAnsiTheme="minorHAnsi" w:cstheme="minorBidi"/>
          <w:sz w:val="28"/>
          <w:szCs w:val="28"/>
        </w:rPr>
        <w:t xml:space="preserve">e team via </w:t>
      </w:r>
      <w:hyperlink r:id="rId30">
        <w:proofErr w:type="spellStart"/>
        <w:r w:rsidRPr="0085637E">
          <w:rPr>
            <w:rStyle w:val="Hyperlink"/>
            <w:rFonts w:asciiTheme="minorHAnsi" w:hAnsiTheme="minorHAnsi" w:cstheme="minorBidi"/>
            <w:sz w:val="28"/>
            <w:szCs w:val="28"/>
          </w:rPr>
          <w:t>contactSCOTLAND-BSL</w:t>
        </w:r>
        <w:proofErr w:type="spellEnd"/>
      </w:hyperlink>
    </w:p>
    <w:p w14:paraId="6C71ADD5" w14:textId="77777777" w:rsidR="00C44AFB" w:rsidRDefault="00C44AFB" w:rsidP="003B7D56">
      <w:pPr>
        <w:spacing w:line="276" w:lineRule="auto"/>
        <w:rPr>
          <w:rStyle w:val="Hyperlink"/>
          <w:rFonts w:asciiTheme="minorHAnsi" w:hAnsiTheme="minorHAnsi" w:cstheme="minorHAnsi"/>
          <w:szCs w:val="24"/>
        </w:rPr>
      </w:pPr>
    </w:p>
    <w:p w14:paraId="6026A6D5" w14:textId="77777777" w:rsidR="006B305B" w:rsidRDefault="006B305B" w:rsidP="003B7D56">
      <w:pPr>
        <w:spacing w:line="276" w:lineRule="auto"/>
        <w:rPr>
          <w:rStyle w:val="Hyperlink"/>
          <w:rFonts w:asciiTheme="minorHAnsi" w:hAnsiTheme="minorHAnsi" w:cstheme="minorHAnsi"/>
          <w:szCs w:val="24"/>
        </w:rPr>
      </w:pPr>
    </w:p>
    <w:p w14:paraId="45DB2D4B" w14:textId="77777777" w:rsidR="006B305B" w:rsidRDefault="3EB08E25" w:rsidP="00F85F53">
      <w:pPr>
        <w:spacing w:line="276" w:lineRule="auto"/>
        <w:rPr>
          <w:rFonts w:ascii="Scottish Government 2023" w:eastAsia="Scottish Government 2023" w:hAnsi="Scottish Government 2023" w:cs="Scottish Government 2023"/>
          <w:sz w:val="64"/>
          <w:szCs w:val="64"/>
        </w:rPr>
      </w:pPr>
      <w:r w:rsidRPr="0722F26D">
        <w:rPr>
          <w:rFonts w:ascii="Scottish Government 2023" w:eastAsia="Scottish Government 2023" w:hAnsi="Scottish Government 2023" w:cs="Scottish Government 2023"/>
          <w:color w:val="2E74B5" w:themeColor="accent5" w:themeShade="BF"/>
          <w:sz w:val="64"/>
          <w:szCs w:val="64"/>
        </w:rPr>
        <w:t></w:t>
      </w:r>
      <w:r w:rsidR="6E9FE0E0" w:rsidRPr="0722F26D">
        <w:rPr>
          <w:rFonts w:ascii="Scottish Government 2023" w:eastAsia="Scottish Government 2023" w:hAnsi="Scottish Government 2023" w:cs="Scottish Government 2023"/>
          <w:sz w:val="64"/>
          <w:szCs w:val="64"/>
        </w:rPr>
        <w:t></w:t>
      </w:r>
      <w:r w:rsidR="6E9FE0E0" w:rsidRPr="0722F26D">
        <w:rPr>
          <w:rFonts w:ascii="Scottish Government 2023" w:eastAsia="Scottish Government 2023" w:hAnsi="Scottish Government 2023" w:cs="Scottish Government 2023"/>
          <w:color w:val="808080" w:themeColor="background1" w:themeShade="80"/>
          <w:sz w:val="64"/>
          <w:szCs w:val="64"/>
        </w:rPr>
        <w:t></w:t>
      </w:r>
      <w:r w:rsidR="6E9FE0E0" w:rsidRPr="0722F26D">
        <w:rPr>
          <w:rFonts w:ascii="Scottish Government 2023" w:eastAsia="Scottish Government 2023" w:hAnsi="Scottish Government 2023" w:cs="Scottish Government 2023"/>
          <w:sz w:val="64"/>
          <w:szCs w:val="64"/>
        </w:rPr>
        <w:t></w:t>
      </w:r>
      <w:r w:rsidRPr="0722F26D">
        <w:rPr>
          <w:rFonts w:ascii="Scottish Government 2023" w:eastAsia="Scottish Government 2023" w:hAnsi="Scottish Government 2023" w:cs="Scottish Government 2023"/>
          <w:sz w:val="64"/>
          <w:szCs w:val="64"/>
        </w:rPr>
        <w:t></w:t>
      </w:r>
    </w:p>
    <w:p w14:paraId="04657004" w14:textId="77777777" w:rsidR="006B305B" w:rsidRDefault="006B305B" w:rsidP="6B0B74C0">
      <w:pPr>
        <w:spacing w:line="276" w:lineRule="auto"/>
        <w:rPr>
          <w:rStyle w:val="Hyperlink"/>
          <w:rFonts w:asciiTheme="minorHAnsi" w:hAnsiTheme="minorHAnsi" w:cstheme="minorBidi"/>
        </w:rPr>
      </w:pPr>
    </w:p>
    <w:p w14:paraId="4286EDCB" w14:textId="77777777" w:rsidR="006B305B" w:rsidRDefault="006B305B" w:rsidP="003B7D56">
      <w:pPr>
        <w:spacing w:line="276" w:lineRule="auto"/>
        <w:rPr>
          <w:rStyle w:val="Hyperlink"/>
          <w:rFonts w:asciiTheme="minorHAnsi" w:hAnsiTheme="minorHAnsi" w:cstheme="minorHAnsi"/>
          <w:szCs w:val="24"/>
        </w:rPr>
      </w:pPr>
    </w:p>
    <w:p w14:paraId="4D5D6242" w14:textId="77777777" w:rsidR="00C44AFB" w:rsidRPr="005E6DFB" w:rsidRDefault="004F5FA6" w:rsidP="6B0B74C0">
      <w:pPr>
        <w:spacing w:line="276" w:lineRule="auto"/>
        <w:jc w:val="right"/>
        <w:rPr>
          <w:rFonts w:asciiTheme="minorHAnsi" w:hAnsiTheme="minorHAnsi" w:cstheme="minorBidi"/>
        </w:rPr>
      </w:pPr>
      <w:r>
        <w:rPr>
          <w:noProof/>
        </w:rPr>
      </w:r>
      <w:r>
        <w:rPr>
          <w:noProof/>
        </w:rPr>
        <w:pict w14:anchorId="4D261A3D">
          <v:rect id="Rectangle 1" o:spid="_x0000_s1026" alt="Scottish Government mono logo"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p>
    <w:sectPr w:rsidR="00C44AFB" w:rsidRPr="005E6DFB" w:rsidSect="00FD7F29">
      <w:footerReference w:type="default" r:id="rId31"/>
      <w:pgSz w:w="11906" w:h="16838"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37999" w14:textId="77777777" w:rsidR="00B1135F" w:rsidRDefault="00B1135F" w:rsidP="006C34DE">
      <w:r>
        <w:separator/>
      </w:r>
    </w:p>
  </w:endnote>
  <w:endnote w:type="continuationSeparator" w:id="0">
    <w:p w14:paraId="1007FD05" w14:textId="77777777" w:rsidR="00B1135F" w:rsidRDefault="00B1135F" w:rsidP="006C3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va Sans">
    <w:altName w:val="Calibri"/>
    <w:charset w:val="01"/>
    <w:family w:val="swiss"/>
    <w:pitch w:val="default"/>
  </w:font>
  <w:font w:name="Calibri Light">
    <w:panose1 w:val="020F0302020204030204"/>
    <w:charset w:val="00"/>
    <w:family w:val="swiss"/>
    <w:pitch w:val="variable"/>
    <w:sig w:usb0="E4002EFF" w:usb1="C000247B" w:usb2="00000009" w:usb3="00000000" w:csb0="000001FF" w:csb1="00000000"/>
  </w:font>
  <w:font w:name="Scottish Government 2023">
    <w:panose1 w:val="050B0102010101020202"/>
    <w:charset w:val="02"/>
    <w:family w:val="swiss"/>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475496"/>
      <w:docPartObj>
        <w:docPartGallery w:val="Page Numbers (Bottom of Page)"/>
        <w:docPartUnique/>
      </w:docPartObj>
    </w:sdtPr>
    <w:sdtEndPr/>
    <w:sdtContent>
      <w:p w14:paraId="5B244647" w14:textId="77777777" w:rsidR="006C34DE" w:rsidRDefault="00FC576D">
        <w:pPr>
          <w:pStyle w:val="Footer"/>
        </w:pPr>
        <w:r>
          <w:fldChar w:fldCharType="begin"/>
        </w:r>
        <w:r w:rsidR="006C34DE">
          <w:instrText>PAGE   \* MERGEFORMAT</w:instrText>
        </w:r>
        <w:r>
          <w:fldChar w:fldCharType="separate"/>
        </w:r>
        <w:r w:rsidR="00860619">
          <w:rPr>
            <w:noProof/>
          </w:rPr>
          <w:t>11</w:t>
        </w:r>
        <w:r>
          <w:fldChar w:fldCharType="end"/>
        </w:r>
      </w:p>
    </w:sdtContent>
  </w:sdt>
  <w:p w14:paraId="19A901BD" w14:textId="77777777" w:rsidR="006C34DE" w:rsidRDefault="006C3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527A0" w14:textId="77777777" w:rsidR="00B1135F" w:rsidRDefault="00B1135F" w:rsidP="006C34DE">
      <w:r>
        <w:separator/>
      </w:r>
    </w:p>
  </w:footnote>
  <w:footnote w:type="continuationSeparator" w:id="0">
    <w:p w14:paraId="4A886B4B" w14:textId="77777777" w:rsidR="00B1135F" w:rsidRDefault="00B1135F" w:rsidP="006C34DE">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c0NA23oOXddEvz" int2:id="s8MQ4IeC">
      <int2:state int2:value="Rejected" int2:type="AugLoop_Text_Critique"/>
    </int2:textHash>
    <int2:bookmark int2:bookmarkName="_Int_yJovkN16" int2:invalidationBookmarkName="" int2:hashCode="cEDLcuWxqYG1DL" int2:id="7Vi2mqJt">
      <int2:state int2:value="Rejected" int2:type="AugLoop_Text_Critique"/>
    </int2:bookmark>
    <int2:bookmark int2:bookmarkName="_Int_1RbqSgFm" int2:invalidationBookmarkName="" int2:hashCode="wuLWYhM03IkLvY" int2:id="sNoBAsO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0C6E91"/>
    <w:multiLevelType w:val="hybridMultilevel"/>
    <w:tmpl w:val="83BAE8E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0492814"/>
    <w:multiLevelType w:val="hybridMultilevel"/>
    <w:tmpl w:val="86226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C17A49"/>
    <w:multiLevelType w:val="hybridMultilevel"/>
    <w:tmpl w:val="1C4871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276935"/>
    <w:multiLevelType w:val="hybridMultilevel"/>
    <w:tmpl w:val="D7080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4E65EE"/>
    <w:multiLevelType w:val="hybridMultilevel"/>
    <w:tmpl w:val="64349C6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234D79E1"/>
    <w:multiLevelType w:val="hybridMultilevel"/>
    <w:tmpl w:val="76727C52"/>
    <w:lvl w:ilvl="0" w:tplc="30766CF6">
      <w:start w:val="1"/>
      <w:numFmt w:val="decimal"/>
      <w:lvlText w:val="%1."/>
      <w:lvlJc w:val="left"/>
      <w:pPr>
        <w:ind w:left="720" w:hanging="360"/>
      </w:pPr>
      <w:rPr>
        <w:rFonts w:eastAsiaTheme="minorEastAsia" w:cstheme="minorBidi" w:hint="default"/>
        <w:b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D55F1C"/>
    <w:multiLevelType w:val="hybridMultilevel"/>
    <w:tmpl w:val="E522DAA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2EF65D71"/>
    <w:multiLevelType w:val="hybridMultilevel"/>
    <w:tmpl w:val="14741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421E6F"/>
    <w:multiLevelType w:val="hybridMultilevel"/>
    <w:tmpl w:val="723AA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100C11"/>
    <w:multiLevelType w:val="hybridMultilevel"/>
    <w:tmpl w:val="26586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FD74A0"/>
    <w:multiLevelType w:val="hybridMultilevel"/>
    <w:tmpl w:val="5896C9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9722DC"/>
    <w:multiLevelType w:val="hybridMultilevel"/>
    <w:tmpl w:val="0FCA2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BA31F7"/>
    <w:multiLevelType w:val="hybridMultilevel"/>
    <w:tmpl w:val="83BAE8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5" w15:restartNumberingAfterBreak="0">
    <w:nsid w:val="690A7256"/>
    <w:multiLevelType w:val="hybridMultilevel"/>
    <w:tmpl w:val="5C524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A239A5"/>
    <w:multiLevelType w:val="hybridMultilevel"/>
    <w:tmpl w:val="47527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67118147">
    <w:abstractNumId w:val="14"/>
  </w:num>
  <w:num w:numId="2" w16cid:durableId="1422337888">
    <w:abstractNumId w:val="0"/>
  </w:num>
  <w:num w:numId="3" w16cid:durableId="544679637">
    <w:abstractNumId w:val="0"/>
  </w:num>
  <w:num w:numId="4" w16cid:durableId="1295139321">
    <w:abstractNumId w:val="0"/>
  </w:num>
  <w:num w:numId="5" w16cid:durableId="2093159323">
    <w:abstractNumId w:val="14"/>
  </w:num>
  <w:num w:numId="6" w16cid:durableId="1455251621">
    <w:abstractNumId w:val="0"/>
  </w:num>
  <w:num w:numId="7" w16cid:durableId="115411516">
    <w:abstractNumId w:val="10"/>
  </w:num>
  <w:num w:numId="8" w16cid:durableId="1398894455">
    <w:abstractNumId w:val="12"/>
  </w:num>
  <w:num w:numId="9" w16cid:durableId="744304858">
    <w:abstractNumId w:val="13"/>
  </w:num>
  <w:num w:numId="10" w16cid:durableId="596908072">
    <w:abstractNumId w:val="15"/>
  </w:num>
  <w:num w:numId="11" w16cid:durableId="1142577259">
    <w:abstractNumId w:val="2"/>
  </w:num>
  <w:num w:numId="12" w16cid:durableId="1211072191">
    <w:abstractNumId w:val="16"/>
  </w:num>
  <w:num w:numId="13" w16cid:durableId="1841191601">
    <w:abstractNumId w:val="9"/>
  </w:num>
  <w:num w:numId="14" w16cid:durableId="1100104944">
    <w:abstractNumId w:val="4"/>
  </w:num>
  <w:num w:numId="15" w16cid:durableId="161967143">
    <w:abstractNumId w:val="1"/>
  </w:num>
  <w:num w:numId="16" w16cid:durableId="1329946966">
    <w:abstractNumId w:val="8"/>
  </w:num>
  <w:num w:numId="17" w16cid:durableId="10452372">
    <w:abstractNumId w:val="11"/>
  </w:num>
  <w:num w:numId="18" w16cid:durableId="788278756">
    <w:abstractNumId w:val="6"/>
  </w:num>
  <w:num w:numId="19" w16cid:durableId="892545478">
    <w:abstractNumId w:val="3"/>
  </w:num>
  <w:num w:numId="20" w16cid:durableId="1568952644">
    <w:abstractNumId w:val="5"/>
  </w:num>
  <w:num w:numId="21" w16cid:durableId="20345322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7F29"/>
    <w:rsid w:val="000044AB"/>
    <w:rsid w:val="000108E8"/>
    <w:rsid w:val="00011E4A"/>
    <w:rsid w:val="00020040"/>
    <w:rsid w:val="00021F68"/>
    <w:rsid w:val="0002384B"/>
    <w:rsid w:val="00027C27"/>
    <w:rsid w:val="0003619C"/>
    <w:rsid w:val="000470DE"/>
    <w:rsid w:val="0005662E"/>
    <w:rsid w:val="00073F33"/>
    <w:rsid w:val="00077B21"/>
    <w:rsid w:val="000815DA"/>
    <w:rsid w:val="00087500"/>
    <w:rsid w:val="00091653"/>
    <w:rsid w:val="00095498"/>
    <w:rsid w:val="000A1173"/>
    <w:rsid w:val="000A288C"/>
    <w:rsid w:val="000A43AB"/>
    <w:rsid w:val="000A4F44"/>
    <w:rsid w:val="000A656F"/>
    <w:rsid w:val="000B24EC"/>
    <w:rsid w:val="000B5ACF"/>
    <w:rsid w:val="000B7176"/>
    <w:rsid w:val="000C0CF4"/>
    <w:rsid w:val="000C6A5A"/>
    <w:rsid w:val="000C7DED"/>
    <w:rsid w:val="000D1738"/>
    <w:rsid w:val="000E2E1C"/>
    <w:rsid w:val="000E50A4"/>
    <w:rsid w:val="000E5319"/>
    <w:rsid w:val="000F3023"/>
    <w:rsid w:val="000F5E2B"/>
    <w:rsid w:val="000F6CF9"/>
    <w:rsid w:val="00101B8C"/>
    <w:rsid w:val="00116E01"/>
    <w:rsid w:val="00116FD2"/>
    <w:rsid w:val="00122F50"/>
    <w:rsid w:val="00125F18"/>
    <w:rsid w:val="00135F7A"/>
    <w:rsid w:val="00143A0E"/>
    <w:rsid w:val="00157BDC"/>
    <w:rsid w:val="001646EC"/>
    <w:rsid w:val="00193099"/>
    <w:rsid w:val="001A1A2D"/>
    <w:rsid w:val="001A4BF2"/>
    <w:rsid w:val="001C2A1B"/>
    <w:rsid w:val="001E1819"/>
    <w:rsid w:val="001E3C63"/>
    <w:rsid w:val="001E57AE"/>
    <w:rsid w:val="001F1C40"/>
    <w:rsid w:val="00201A4A"/>
    <w:rsid w:val="002322DA"/>
    <w:rsid w:val="00241F8F"/>
    <w:rsid w:val="002427D2"/>
    <w:rsid w:val="00245D80"/>
    <w:rsid w:val="00252135"/>
    <w:rsid w:val="00254B28"/>
    <w:rsid w:val="0026761D"/>
    <w:rsid w:val="00272022"/>
    <w:rsid w:val="002727B7"/>
    <w:rsid w:val="002748C6"/>
    <w:rsid w:val="00275DDB"/>
    <w:rsid w:val="00277632"/>
    <w:rsid w:val="00281579"/>
    <w:rsid w:val="00285899"/>
    <w:rsid w:val="002876F6"/>
    <w:rsid w:val="00295F68"/>
    <w:rsid w:val="002961D3"/>
    <w:rsid w:val="002A0646"/>
    <w:rsid w:val="002A27A4"/>
    <w:rsid w:val="002A466A"/>
    <w:rsid w:val="002B15CB"/>
    <w:rsid w:val="002C388B"/>
    <w:rsid w:val="002C39DC"/>
    <w:rsid w:val="002D560A"/>
    <w:rsid w:val="002D66FB"/>
    <w:rsid w:val="002E23BC"/>
    <w:rsid w:val="002E443C"/>
    <w:rsid w:val="002E677F"/>
    <w:rsid w:val="002E7362"/>
    <w:rsid w:val="002F29B4"/>
    <w:rsid w:val="002F4D1C"/>
    <w:rsid w:val="00302F47"/>
    <w:rsid w:val="00306C61"/>
    <w:rsid w:val="0030C32B"/>
    <w:rsid w:val="0032045F"/>
    <w:rsid w:val="00324C39"/>
    <w:rsid w:val="003256D3"/>
    <w:rsid w:val="003328A0"/>
    <w:rsid w:val="00341522"/>
    <w:rsid w:val="00344336"/>
    <w:rsid w:val="00347ACB"/>
    <w:rsid w:val="0035388B"/>
    <w:rsid w:val="00354997"/>
    <w:rsid w:val="003560A2"/>
    <w:rsid w:val="00363CEC"/>
    <w:rsid w:val="00365609"/>
    <w:rsid w:val="0037582B"/>
    <w:rsid w:val="0038110B"/>
    <w:rsid w:val="00382B99"/>
    <w:rsid w:val="00384ED7"/>
    <w:rsid w:val="00391F2A"/>
    <w:rsid w:val="003B030E"/>
    <w:rsid w:val="003B3B61"/>
    <w:rsid w:val="003B4998"/>
    <w:rsid w:val="003B7D56"/>
    <w:rsid w:val="003C1FCF"/>
    <w:rsid w:val="003C3BA6"/>
    <w:rsid w:val="003D0037"/>
    <w:rsid w:val="003E4A6B"/>
    <w:rsid w:val="003E5C4D"/>
    <w:rsid w:val="003F214C"/>
    <w:rsid w:val="004005F0"/>
    <w:rsid w:val="00406CEF"/>
    <w:rsid w:val="004157A6"/>
    <w:rsid w:val="00417C66"/>
    <w:rsid w:val="00425FC6"/>
    <w:rsid w:val="00437C09"/>
    <w:rsid w:val="00445590"/>
    <w:rsid w:val="00452A4F"/>
    <w:rsid w:val="004543CD"/>
    <w:rsid w:val="0045460F"/>
    <w:rsid w:val="00455376"/>
    <w:rsid w:val="00456F67"/>
    <w:rsid w:val="00462276"/>
    <w:rsid w:val="00480320"/>
    <w:rsid w:val="004805CB"/>
    <w:rsid w:val="0048092A"/>
    <w:rsid w:val="00485FC5"/>
    <w:rsid w:val="004862C6"/>
    <w:rsid w:val="00486FCE"/>
    <w:rsid w:val="00491D45"/>
    <w:rsid w:val="004936C3"/>
    <w:rsid w:val="004A2970"/>
    <w:rsid w:val="004A3221"/>
    <w:rsid w:val="004B1C17"/>
    <w:rsid w:val="004C1CE7"/>
    <w:rsid w:val="004C2A5B"/>
    <w:rsid w:val="004D12A1"/>
    <w:rsid w:val="004D1D99"/>
    <w:rsid w:val="004D1F2C"/>
    <w:rsid w:val="004D3FBF"/>
    <w:rsid w:val="004E17CA"/>
    <w:rsid w:val="004E45D9"/>
    <w:rsid w:val="004F4BDB"/>
    <w:rsid w:val="004F5FA6"/>
    <w:rsid w:val="005010CF"/>
    <w:rsid w:val="00504C2C"/>
    <w:rsid w:val="00507CBD"/>
    <w:rsid w:val="005137FF"/>
    <w:rsid w:val="005146D0"/>
    <w:rsid w:val="00515F56"/>
    <w:rsid w:val="005229B3"/>
    <w:rsid w:val="0053528F"/>
    <w:rsid w:val="00537BBC"/>
    <w:rsid w:val="0054083B"/>
    <w:rsid w:val="00542F17"/>
    <w:rsid w:val="005454DF"/>
    <w:rsid w:val="00557A81"/>
    <w:rsid w:val="0057393B"/>
    <w:rsid w:val="0057536D"/>
    <w:rsid w:val="005825BF"/>
    <w:rsid w:val="00582B9F"/>
    <w:rsid w:val="0059794E"/>
    <w:rsid w:val="005A3F7B"/>
    <w:rsid w:val="005A49BA"/>
    <w:rsid w:val="005A4A1A"/>
    <w:rsid w:val="005C21AF"/>
    <w:rsid w:val="005C5E1B"/>
    <w:rsid w:val="005C5F87"/>
    <w:rsid w:val="005D01FA"/>
    <w:rsid w:val="005D17FC"/>
    <w:rsid w:val="005E165F"/>
    <w:rsid w:val="005E4B44"/>
    <w:rsid w:val="005E6DFB"/>
    <w:rsid w:val="005F4FA4"/>
    <w:rsid w:val="00604304"/>
    <w:rsid w:val="00605949"/>
    <w:rsid w:val="006221F6"/>
    <w:rsid w:val="006225E1"/>
    <w:rsid w:val="00622DD2"/>
    <w:rsid w:val="0063101B"/>
    <w:rsid w:val="00641412"/>
    <w:rsid w:val="006446FC"/>
    <w:rsid w:val="006448AB"/>
    <w:rsid w:val="00646FD8"/>
    <w:rsid w:val="00647600"/>
    <w:rsid w:val="006643EE"/>
    <w:rsid w:val="00664695"/>
    <w:rsid w:val="0067560A"/>
    <w:rsid w:val="00683907"/>
    <w:rsid w:val="00686347"/>
    <w:rsid w:val="006A5254"/>
    <w:rsid w:val="006B2889"/>
    <w:rsid w:val="006B305B"/>
    <w:rsid w:val="006B33BA"/>
    <w:rsid w:val="006C34DE"/>
    <w:rsid w:val="006D23B2"/>
    <w:rsid w:val="006D4A5A"/>
    <w:rsid w:val="006D628F"/>
    <w:rsid w:val="006E1BA8"/>
    <w:rsid w:val="006F2092"/>
    <w:rsid w:val="007035BA"/>
    <w:rsid w:val="00707E72"/>
    <w:rsid w:val="00713765"/>
    <w:rsid w:val="0073042E"/>
    <w:rsid w:val="00730B81"/>
    <w:rsid w:val="0073125D"/>
    <w:rsid w:val="00740354"/>
    <w:rsid w:val="00752F34"/>
    <w:rsid w:val="0075476C"/>
    <w:rsid w:val="00754EAC"/>
    <w:rsid w:val="007551BD"/>
    <w:rsid w:val="00760F81"/>
    <w:rsid w:val="00766CCB"/>
    <w:rsid w:val="00780A2E"/>
    <w:rsid w:val="00783E09"/>
    <w:rsid w:val="00786B20"/>
    <w:rsid w:val="00790BEE"/>
    <w:rsid w:val="007A2B2B"/>
    <w:rsid w:val="007A4E64"/>
    <w:rsid w:val="007B1EC5"/>
    <w:rsid w:val="007B4075"/>
    <w:rsid w:val="007C49ED"/>
    <w:rsid w:val="007E08F9"/>
    <w:rsid w:val="007E69FC"/>
    <w:rsid w:val="007F2BD9"/>
    <w:rsid w:val="007F4111"/>
    <w:rsid w:val="00801731"/>
    <w:rsid w:val="00802E58"/>
    <w:rsid w:val="0080713C"/>
    <w:rsid w:val="00814658"/>
    <w:rsid w:val="00822C93"/>
    <w:rsid w:val="0083383D"/>
    <w:rsid w:val="008347A4"/>
    <w:rsid w:val="0084055C"/>
    <w:rsid w:val="00844260"/>
    <w:rsid w:val="0085637E"/>
    <w:rsid w:val="00857548"/>
    <w:rsid w:val="00860619"/>
    <w:rsid w:val="00861D92"/>
    <w:rsid w:val="008704AD"/>
    <w:rsid w:val="008705F9"/>
    <w:rsid w:val="00876F5E"/>
    <w:rsid w:val="008A05E2"/>
    <w:rsid w:val="008A7683"/>
    <w:rsid w:val="008B2163"/>
    <w:rsid w:val="008B6D0F"/>
    <w:rsid w:val="008C69DF"/>
    <w:rsid w:val="008E600C"/>
    <w:rsid w:val="008F0796"/>
    <w:rsid w:val="008F5363"/>
    <w:rsid w:val="008F608F"/>
    <w:rsid w:val="00903458"/>
    <w:rsid w:val="00903F0B"/>
    <w:rsid w:val="009103EF"/>
    <w:rsid w:val="009120F3"/>
    <w:rsid w:val="00914CAE"/>
    <w:rsid w:val="00914D15"/>
    <w:rsid w:val="009212FD"/>
    <w:rsid w:val="0092463F"/>
    <w:rsid w:val="009258AB"/>
    <w:rsid w:val="009260C7"/>
    <w:rsid w:val="00930559"/>
    <w:rsid w:val="00932961"/>
    <w:rsid w:val="00942E18"/>
    <w:rsid w:val="00956A19"/>
    <w:rsid w:val="009739D0"/>
    <w:rsid w:val="009823F0"/>
    <w:rsid w:val="00983231"/>
    <w:rsid w:val="009A1012"/>
    <w:rsid w:val="009A6A2C"/>
    <w:rsid w:val="009B1582"/>
    <w:rsid w:val="009B2ED9"/>
    <w:rsid w:val="009B4713"/>
    <w:rsid w:val="009B6EE6"/>
    <w:rsid w:val="009B7615"/>
    <w:rsid w:val="009C5C4D"/>
    <w:rsid w:val="009D2B1C"/>
    <w:rsid w:val="009E4853"/>
    <w:rsid w:val="009F2BA4"/>
    <w:rsid w:val="00A03C04"/>
    <w:rsid w:val="00A04CF2"/>
    <w:rsid w:val="00A11745"/>
    <w:rsid w:val="00A17362"/>
    <w:rsid w:val="00A21DE7"/>
    <w:rsid w:val="00A3078B"/>
    <w:rsid w:val="00A30E66"/>
    <w:rsid w:val="00A315CD"/>
    <w:rsid w:val="00A32642"/>
    <w:rsid w:val="00A41F4A"/>
    <w:rsid w:val="00A5058D"/>
    <w:rsid w:val="00A57722"/>
    <w:rsid w:val="00A636FF"/>
    <w:rsid w:val="00A6533C"/>
    <w:rsid w:val="00A66FD4"/>
    <w:rsid w:val="00A67BE4"/>
    <w:rsid w:val="00AA0A8A"/>
    <w:rsid w:val="00AA76F0"/>
    <w:rsid w:val="00AB0AC8"/>
    <w:rsid w:val="00AB3C9B"/>
    <w:rsid w:val="00AB5C27"/>
    <w:rsid w:val="00AC18A3"/>
    <w:rsid w:val="00AC7CC2"/>
    <w:rsid w:val="00AD75CC"/>
    <w:rsid w:val="00AE75C0"/>
    <w:rsid w:val="00B01BFD"/>
    <w:rsid w:val="00B04D08"/>
    <w:rsid w:val="00B1135F"/>
    <w:rsid w:val="00B142B4"/>
    <w:rsid w:val="00B14A60"/>
    <w:rsid w:val="00B161F6"/>
    <w:rsid w:val="00B17430"/>
    <w:rsid w:val="00B175FB"/>
    <w:rsid w:val="00B21E7F"/>
    <w:rsid w:val="00B22252"/>
    <w:rsid w:val="00B375FE"/>
    <w:rsid w:val="00B51BDC"/>
    <w:rsid w:val="00B5298E"/>
    <w:rsid w:val="00B561C0"/>
    <w:rsid w:val="00B60E99"/>
    <w:rsid w:val="00B63C57"/>
    <w:rsid w:val="00B67BAC"/>
    <w:rsid w:val="00B71C01"/>
    <w:rsid w:val="00B7287C"/>
    <w:rsid w:val="00B773CE"/>
    <w:rsid w:val="00B77970"/>
    <w:rsid w:val="00B82FB3"/>
    <w:rsid w:val="00B8729C"/>
    <w:rsid w:val="00B87739"/>
    <w:rsid w:val="00B92E8F"/>
    <w:rsid w:val="00B94287"/>
    <w:rsid w:val="00BA11A6"/>
    <w:rsid w:val="00BB1E1A"/>
    <w:rsid w:val="00BB3B96"/>
    <w:rsid w:val="00BB5061"/>
    <w:rsid w:val="00BB536B"/>
    <w:rsid w:val="00BB5E70"/>
    <w:rsid w:val="00BC0773"/>
    <w:rsid w:val="00BC3497"/>
    <w:rsid w:val="00BC36CD"/>
    <w:rsid w:val="00BC5218"/>
    <w:rsid w:val="00BD2AF6"/>
    <w:rsid w:val="00BE2FA7"/>
    <w:rsid w:val="00BE4260"/>
    <w:rsid w:val="00BE4765"/>
    <w:rsid w:val="00BE5181"/>
    <w:rsid w:val="00BF04A4"/>
    <w:rsid w:val="00BF7D5C"/>
    <w:rsid w:val="00C0753A"/>
    <w:rsid w:val="00C14AC2"/>
    <w:rsid w:val="00C35307"/>
    <w:rsid w:val="00C35BFC"/>
    <w:rsid w:val="00C4363E"/>
    <w:rsid w:val="00C44427"/>
    <w:rsid w:val="00C44AFB"/>
    <w:rsid w:val="00C44E12"/>
    <w:rsid w:val="00C6146A"/>
    <w:rsid w:val="00C6582A"/>
    <w:rsid w:val="00C77862"/>
    <w:rsid w:val="00C77B4F"/>
    <w:rsid w:val="00C80B44"/>
    <w:rsid w:val="00C83300"/>
    <w:rsid w:val="00C83827"/>
    <w:rsid w:val="00C8513E"/>
    <w:rsid w:val="00C91823"/>
    <w:rsid w:val="00C9239D"/>
    <w:rsid w:val="00C9676D"/>
    <w:rsid w:val="00CA39DE"/>
    <w:rsid w:val="00CA51FD"/>
    <w:rsid w:val="00CB035F"/>
    <w:rsid w:val="00CC2042"/>
    <w:rsid w:val="00CD7A78"/>
    <w:rsid w:val="00CE33B0"/>
    <w:rsid w:val="00CE7BCD"/>
    <w:rsid w:val="00CF07CC"/>
    <w:rsid w:val="00D008AB"/>
    <w:rsid w:val="00D1146D"/>
    <w:rsid w:val="00D14D3D"/>
    <w:rsid w:val="00D213F5"/>
    <w:rsid w:val="00D23679"/>
    <w:rsid w:val="00D2423D"/>
    <w:rsid w:val="00D3686D"/>
    <w:rsid w:val="00D67C99"/>
    <w:rsid w:val="00D8408C"/>
    <w:rsid w:val="00D90722"/>
    <w:rsid w:val="00D92BC5"/>
    <w:rsid w:val="00D97F4C"/>
    <w:rsid w:val="00DB139D"/>
    <w:rsid w:val="00DB428B"/>
    <w:rsid w:val="00DC2F3D"/>
    <w:rsid w:val="00DD2909"/>
    <w:rsid w:val="00DD514F"/>
    <w:rsid w:val="00DE33D8"/>
    <w:rsid w:val="00DE7F70"/>
    <w:rsid w:val="00E00C60"/>
    <w:rsid w:val="00E10216"/>
    <w:rsid w:val="00E11D77"/>
    <w:rsid w:val="00E13921"/>
    <w:rsid w:val="00E257B8"/>
    <w:rsid w:val="00E25986"/>
    <w:rsid w:val="00E32C5B"/>
    <w:rsid w:val="00E44284"/>
    <w:rsid w:val="00E52DC3"/>
    <w:rsid w:val="00E62E83"/>
    <w:rsid w:val="00E713A4"/>
    <w:rsid w:val="00E71E7E"/>
    <w:rsid w:val="00E72B12"/>
    <w:rsid w:val="00E72C4E"/>
    <w:rsid w:val="00E74C78"/>
    <w:rsid w:val="00E84926"/>
    <w:rsid w:val="00E96BB4"/>
    <w:rsid w:val="00E9786E"/>
    <w:rsid w:val="00EA35BA"/>
    <w:rsid w:val="00EB2355"/>
    <w:rsid w:val="00EB43B5"/>
    <w:rsid w:val="00EC4E59"/>
    <w:rsid w:val="00ED0616"/>
    <w:rsid w:val="00ED176A"/>
    <w:rsid w:val="00ED3B12"/>
    <w:rsid w:val="00ED7134"/>
    <w:rsid w:val="00EE5FDB"/>
    <w:rsid w:val="00EF3903"/>
    <w:rsid w:val="00EF4CB4"/>
    <w:rsid w:val="00F03619"/>
    <w:rsid w:val="00F1173F"/>
    <w:rsid w:val="00F12967"/>
    <w:rsid w:val="00F144C3"/>
    <w:rsid w:val="00F17940"/>
    <w:rsid w:val="00F3192F"/>
    <w:rsid w:val="00F32F29"/>
    <w:rsid w:val="00F3692E"/>
    <w:rsid w:val="00F40032"/>
    <w:rsid w:val="00F432D6"/>
    <w:rsid w:val="00F4593D"/>
    <w:rsid w:val="00F552EC"/>
    <w:rsid w:val="00F5567A"/>
    <w:rsid w:val="00F560AA"/>
    <w:rsid w:val="00F578C9"/>
    <w:rsid w:val="00F61B6A"/>
    <w:rsid w:val="00F62625"/>
    <w:rsid w:val="00F62F98"/>
    <w:rsid w:val="00F655F0"/>
    <w:rsid w:val="00F75BCD"/>
    <w:rsid w:val="00F80AB0"/>
    <w:rsid w:val="00F85F53"/>
    <w:rsid w:val="00F90DC6"/>
    <w:rsid w:val="00FA2ECE"/>
    <w:rsid w:val="00FA32CA"/>
    <w:rsid w:val="00FA4BC1"/>
    <w:rsid w:val="00FA7FB4"/>
    <w:rsid w:val="00FB13C9"/>
    <w:rsid w:val="00FB14CA"/>
    <w:rsid w:val="00FB3B0D"/>
    <w:rsid w:val="00FB582E"/>
    <w:rsid w:val="00FC14D1"/>
    <w:rsid w:val="00FC1561"/>
    <w:rsid w:val="00FC18B8"/>
    <w:rsid w:val="00FC576D"/>
    <w:rsid w:val="00FC7265"/>
    <w:rsid w:val="00FD7F29"/>
    <w:rsid w:val="00FE5A7C"/>
    <w:rsid w:val="00FE7E15"/>
    <w:rsid w:val="00FF2177"/>
    <w:rsid w:val="014689B6"/>
    <w:rsid w:val="01512296"/>
    <w:rsid w:val="03BCF4AD"/>
    <w:rsid w:val="044C8B92"/>
    <w:rsid w:val="0480BB08"/>
    <w:rsid w:val="054D8452"/>
    <w:rsid w:val="05EEDDCC"/>
    <w:rsid w:val="06854D04"/>
    <w:rsid w:val="0722F26D"/>
    <w:rsid w:val="07390791"/>
    <w:rsid w:val="08A5882C"/>
    <w:rsid w:val="094060C4"/>
    <w:rsid w:val="09DF3A57"/>
    <w:rsid w:val="0A264D4E"/>
    <w:rsid w:val="0BC80692"/>
    <w:rsid w:val="0C528150"/>
    <w:rsid w:val="0CDC8578"/>
    <w:rsid w:val="0D53B0C5"/>
    <w:rsid w:val="0D6A4780"/>
    <w:rsid w:val="0E3C027E"/>
    <w:rsid w:val="0E413A09"/>
    <w:rsid w:val="0F2D4B44"/>
    <w:rsid w:val="10EC1406"/>
    <w:rsid w:val="12627E37"/>
    <w:rsid w:val="12B258FD"/>
    <w:rsid w:val="131D3689"/>
    <w:rsid w:val="134838F4"/>
    <w:rsid w:val="138B5469"/>
    <w:rsid w:val="13D31877"/>
    <w:rsid w:val="153F1E37"/>
    <w:rsid w:val="16C2F52B"/>
    <w:rsid w:val="16CE7848"/>
    <w:rsid w:val="17342702"/>
    <w:rsid w:val="175F4257"/>
    <w:rsid w:val="1769D243"/>
    <w:rsid w:val="17814131"/>
    <w:rsid w:val="1876BEF9"/>
    <w:rsid w:val="18A6899A"/>
    <w:rsid w:val="1991F2F5"/>
    <w:rsid w:val="1A4A4781"/>
    <w:rsid w:val="1A5A34B6"/>
    <w:rsid w:val="1B12181B"/>
    <w:rsid w:val="1BAA8520"/>
    <w:rsid w:val="1C95111E"/>
    <w:rsid w:val="1CC719D2"/>
    <w:rsid w:val="1CDE45B8"/>
    <w:rsid w:val="1D2D0323"/>
    <w:rsid w:val="1F1DB8A4"/>
    <w:rsid w:val="208EA67F"/>
    <w:rsid w:val="20B0A3E4"/>
    <w:rsid w:val="220D9558"/>
    <w:rsid w:val="22555966"/>
    <w:rsid w:val="23966CB5"/>
    <w:rsid w:val="253C54A5"/>
    <w:rsid w:val="2545361A"/>
    <w:rsid w:val="26875AB0"/>
    <w:rsid w:val="269CDFF6"/>
    <w:rsid w:val="26A0706E"/>
    <w:rsid w:val="27E9CD83"/>
    <w:rsid w:val="296290BE"/>
    <w:rsid w:val="2A216B88"/>
    <w:rsid w:val="2A606B4B"/>
    <w:rsid w:val="2BCC710B"/>
    <w:rsid w:val="2C349B63"/>
    <w:rsid w:val="2D403B1D"/>
    <w:rsid w:val="2E0E9405"/>
    <w:rsid w:val="2E1A5B2D"/>
    <w:rsid w:val="2EA66700"/>
    <w:rsid w:val="2F8DD6C2"/>
    <w:rsid w:val="2FBAA31E"/>
    <w:rsid w:val="30CABF39"/>
    <w:rsid w:val="3215C239"/>
    <w:rsid w:val="32668F9A"/>
    <w:rsid w:val="327D2C10"/>
    <w:rsid w:val="328472BC"/>
    <w:rsid w:val="330E5F9F"/>
    <w:rsid w:val="34025FFB"/>
    <w:rsid w:val="34068348"/>
    <w:rsid w:val="348E1441"/>
    <w:rsid w:val="34F7EDDA"/>
    <w:rsid w:val="367DB888"/>
    <w:rsid w:val="37006BE3"/>
    <w:rsid w:val="37C2712F"/>
    <w:rsid w:val="384F9B6F"/>
    <w:rsid w:val="396A3B3D"/>
    <w:rsid w:val="3CC3E8AB"/>
    <w:rsid w:val="3DF5858E"/>
    <w:rsid w:val="3E4A0715"/>
    <w:rsid w:val="3E85FE49"/>
    <w:rsid w:val="3EB08E25"/>
    <w:rsid w:val="3F49CD67"/>
    <w:rsid w:val="4095ED2F"/>
    <w:rsid w:val="40C290A2"/>
    <w:rsid w:val="4139A47F"/>
    <w:rsid w:val="413C33E6"/>
    <w:rsid w:val="427C75FB"/>
    <w:rsid w:val="42816E29"/>
    <w:rsid w:val="4284A0EA"/>
    <w:rsid w:val="42CE1BD1"/>
    <w:rsid w:val="430EFC79"/>
    <w:rsid w:val="43147782"/>
    <w:rsid w:val="4339A4A8"/>
    <w:rsid w:val="4420714B"/>
    <w:rsid w:val="44A88AF8"/>
    <w:rsid w:val="44A9F6C9"/>
    <w:rsid w:val="44CE3869"/>
    <w:rsid w:val="459601C5"/>
    <w:rsid w:val="4615D249"/>
    <w:rsid w:val="467F3D01"/>
    <w:rsid w:val="47A77EE4"/>
    <w:rsid w:val="485AAABD"/>
    <w:rsid w:val="492A62D3"/>
    <w:rsid w:val="498C87C2"/>
    <w:rsid w:val="499F674C"/>
    <w:rsid w:val="49D4CDC5"/>
    <w:rsid w:val="4A0D4B9C"/>
    <w:rsid w:val="4A2B4758"/>
    <w:rsid w:val="4B674D75"/>
    <w:rsid w:val="4C7AD22B"/>
    <w:rsid w:val="4C9D0B45"/>
    <w:rsid w:val="4DF24D42"/>
    <w:rsid w:val="4DFB2794"/>
    <w:rsid w:val="513DFAC3"/>
    <w:rsid w:val="52F199C6"/>
    <w:rsid w:val="5323E0C7"/>
    <w:rsid w:val="536792CE"/>
    <w:rsid w:val="53736E87"/>
    <w:rsid w:val="5466E710"/>
    <w:rsid w:val="556A9ED8"/>
    <w:rsid w:val="55E8CA51"/>
    <w:rsid w:val="55EF7E45"/>
    <w:rsid w:val="57179E6F"/>
    <w:rsid w:val="58D8A705"/>
    <w:rsid w:val="58DB344C"/>
    <w:rsid w:val="59E4A0CE"/>
    <w:rsid w:val="5B832AE9"/>
    <w:rsid w:val="5BB4DB3E"/>
    <w:rsid w:val="5C3CD0BC"/>
    <w:rsid w:val="5CC95E36"/>
    <w:rsid w:val="5E0B1660"/>
    <w:rsid w:val="5FF682B7"/>
    <w:rsid w:val="60B744B0"/>
    <w:rsid w:val="611A95DB"/>
    <w:rsid w:val="62159682"/>
    <w:rsid w:val="62C74D59"/>
    <w:rsid w:val="62F0819D"/>
    <w:rsid w:val="62FD626F"/>
    <w:rsid w:val="634E1409"/>
    <w:rsid w:val="63EDD045"/>
    <w:rsid w:val="643FA155"/>
    <w:rsid w:val="67BFC5AD"/>
    <w:rsid w:val="68889D3D"/>
    <w:rsid w:val="689591A2"/>
    <w:rsid w:val="69E5BF88"/>
    <w:rsid w:val="6B0B74C0"/>
    <w:rsid w:val="6B7F97AB"/>
    <w:rsid w:val="6C0556A9"/>
    <w:rsid w:val="6D25999F"/>
    <w:rsid w:val="6DF8C529"/>
    <w:rsid w:val="6E3D2057"/>
    <w:rsid w:val="6E64E08E"/>
    <w:rsid w:val="6E9FE0E0"/>
    <w:rsid w:val="6F5278B6"/>
    <w:rsid w:val="6F627D69"/>
    <w:rsid w:val="70D1C5AA"/>
    <w:rsid w:val="70E7D88F"/>
    <w:rsid w:val="718521B3"/>
    <w:rsid w:val="724AA998"/>
    <w:rsid w:val="72D1382D"/>
    <w:rsid w:val="73052061"/>
    <w:rsid w:val="739D00D6"/>
    <w:rsid w:val="7426427C"/>
    <w:rsid w:val="74873EC8"/>
    <w:rsid w:val="74D5062F"/>
    <w:rsid w:val="75BC1300"/>
    <w:rsid w:val="75D85B06"/>
    <w:rsid w:val="764C7BE4"/>
    <w:rsid w:val="768078A9"/>
    <w:rsid w:val="77005DE5"/>
    <w:rsid w:val="771F6D93"/>
    <w:rsid w:val="7740670F"/>
    <w:rsid w:val="779FA76F"/>
    <w:rsid w:val="787A7D4D"/>
    <w:rsid w:val="793B77D0"/>
    <w:rsid w:val="7AF8848A"/>
    <w:rsid w:val="7B2C9444"/>
    <w:rsid w:val="7BA15A2B"/>
    <w:rsid w:val="7BF7F1F9"/>
    <w:rsid w:val="7C662C01"/>
    <w:rsid w:val="7CC84606"/>
    <w:rsid w:val="7CFD3A37"/>
    <w:rsid w:val="7D110E66"/>
    <w:rsid w:val="7E0EE8F3"/>
    <w:rsid w:val="7EE6EDED"/>
    <w:rsid w:val="7FF40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BC2B61"/>
  <w15:docId w15:val="{4AD04F53-5BDD-4B1D-B031-90FE992EA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9">
    <w:name w:val="heading 9"/>
    <w:basedOn w:val="Normal"/>
    <w:next w:val="Normal"/>
    <w:link w:val="Heading9Char"/>
    <w:uiPriority w:val="9"/>
    <w:semiHidden/>
    <w:unhideWhenUsed/>
    <w:qFormat/>
    <w:rsid w:val="007F2BD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Default">
    <w:name w:val="Default"/>
    <w:rsid w:val="00FD7F29"/>
    <w:pPr>
      <w:autoSpaceDE w:val="0"/>
      <w:autoSpaceDN w:val="0"/>
      <w:adjustRightInd w:val="0"/>
    </w:pPr>
    <w:rPr>
      <w:rFonts w:ascii="Canva Sans" w:hAnsi="Canva Sans" w:cs="Canva Sans"/>
      <w:color w:val="000000"/>
      <w:kern w:val="0"/>
      <w:sz w:val="24"/>
      <w:szCs w:val="24"/>
    </w:rPr>
  </w:style>
  <w:style w:type="table" w:styleId="TableGrid">
    <w:name w:val="Table Grid"/>
    <w:basedOn w:val="TableNormal"/>
    <w:uiPriority w:val="39"/>
    <w:rsid w:val="00FD7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533C"/>
    <w:rPr>
      <w:color w:val="0563C1" w:themeColor="hyperlink"/>
      <w:u w:val="single"/>
    </w:rPr>
  </w:style>
  <w:style w:type="character" w:customStyle="1" w:styleId="UnresolvedMention1">
    <w:name w:val="Unresolved Mention1"/>
    <w:basedOn w:val="DefaultParagraphFont"/>
    <w:uiPriority w:val="99"/>
    <w:semiHidden/>
    <w:unhideWhenUsed/>
    <w:rsid w:val="00A6533C"/>
    <w:rPr>
      <w:color w:val="605E5C"/>
      <w:shd w:val="clear" w:color="auto" w:fill="E1DFDD"/>
    </w:rPr>
  </w:style>
  <w:style w:type="character" w:styleId="FollowedHyperlink">
    <w:name w:val="FollowedHyperlink"/>
    <w:basedOn w:val="DefaultParagraphFont"/>
    <w:uiPriority w:val="99"/>
    <w:semiHidden/>
    <w:unhideWhenUsed/>
    <w:rsid w:val="00A6533C"/>
    <w:rPr>
      <w:color w:val="954F72" w:themeColor="followedHyperlink"/>
      <w:u w:val="single"/>
    </w:rPr>
  </w:style>
  <w:style w:type="paragraph" w:styleId="ListParagraph">
    <w:name w:val="List Paragraph"/>
    <w:basedOn w:val="Normal"/>
    <w:uiPriority w:val="34"/>
    <w:qFormat/>
    <w:rsid w:val="00A21DE7"/>
    <w:pPr>
      <w:ind w:left="720"/>
      <w:contextualSpacing/>
    </w:pPr>
  </w:style>
  <w:style w:type="paragraph" w:styleId="NormalWeb">
    <w:name w:val="Normal (Web)"/>
    <w:basedOn w:val="Normal"/>
    <w:uiPriority w:val="99"/>
    <w:unhideWhenUsed/>
    <w:rsid w:val="00BB536B"/>
    <w:pPr>
      <w:spacing w:before="100" w:beforeAutospacing="1" w:after="100" w:afterAutospacing="1"/>
    </w:pPr>
    <w:rPr>
      <w:rFonts w:ascii="Times New Roman" w:hAnsi="Times New Roman"/>
      <w:kern w:val="0"/>
      <w:szCs w:val="24"/>
      <w:lang w:eastAsia="en-GB"/>
    </w:rPr>
  </w:style>
  <w:style w:type="paragraph" w:styleId="Title">
    <w:name w:val="Title"/>
    <w:basedOn w:val="Normal"/>
    <w:next w:val="Normal"/>
    <w:link w:val="TitleChar"/>
    <w:uiPriority w:val="10"/>
    <w:qFormat/>
    <w:rsid w:val="005408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083B"/>
    <w:rPr>
      <w:rFonts w:asciiTheme="majorHAnsi" w:eastAsiaTheme="majorEastAsia" w:hAnsiTheme="majorHAnsi" w:cstheme="majorBidi"/>
      <w:spacing w:val="-10"/>
      <w:kern w:val="28"/>
      <w:sz w:val="56"/>
      <w:szCs w:val="56"/>
    </w:rPr>
  </w:style>
  <w:style w:type="paragraph" w:styleId="NoSpacing">
    <w:name w:val="No Spacing"/>
    <w:uiPriority w:val="1"/>
    <w:qFormat/>
    <w:rsid w:val="00A57722"/>
    <w:rPr>
      <w:rFonts w:ascii="Arial" w:hAnsi="Arial" w:cs="Times New Roman"/>
      <w:sz w:val="24"/>
      <w:szCs w:val="20"/>
    </w:rPr>
  </w:style>
  <w:style w:type="paragraph" w:styleId="Revision">
    <w:name w:val="Revision"/>
    <w:hidden/>
    <w:uiPriority w:val="99"/>
    <w:semiHidden/>
    <w:rsid w:val="00C4363E"/>
    <w:rPr>
      <w:rFonts w:ascii="Arial" w:hAnsi="Arial" w:cs="Times New Roman"/>
      <w:sz w:val="24"/>
      <w:szCs w:val="20"/>
    </w:rPr>
  </w:style>
  <w:style w:type="character" w:styleId="CommentReference">
    <w:name w:val="annotation reference"/>
    <w:basedOn w:val="DefaultParagraphFont"/>
    <w:uiPriority w:val="99"/>
    <w:semiHidden/>
    <w:unhideWhenUsed/>
    <w:rsid w:val="005A49BA"/>
    <w:rPr>
      <w:sz w:val="16"/>
      <w:szCs w:val="16"/>
    </w:rPr>
  </w:style>
  <w:style w:type="paragraph" w:styleId="CommentText">
    <w:name w:val="annotation text"/>
    <w:basedOn w:val="Normal"/>
    <w:link w:val="CommentTextChar"/>
    <w:uiPriority w:val="99"/>
    <w:unhideWhenUsed/>
    <w:rsid w:val="005A49BA"/>
    <w:rPr>
      <w:sz w:val="20"/>
    </w:rPr>
  </w:style>
  <w:style w:type="character" w:customStyle="1" w:styleId="CommentTextChar">
    <w:name w:val="Comment Text Char"/>
    <w:basedOn w:val="DefaultParagraphFont"/>
    <w:link w:val="CommentText"/>
    <w:uiPriority w:val="99"/>
    <w:rsid w:val="005A49BA"/>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5A49BA"/>
    <w:rPr>
      <w:b/>
      <w:bCs/>
    </w:rPr>
  </w:style>
  <w:style w:type="character" w:customStyle="1" w:styleId="CommentSubjectChar">
    <w:name w:val="Comment Subject Char"/>
    <w:basedOn w:val="CommentTextChar"/>
    <w:link w:val="CommentSubject"/>
    <w:uiPriority w:val="99"/>
    <w:semiHidden/>
    <w:rsid w:val="005A49BA"/>
    <w:rPr>
      <w:rFonts w:ascii="Arial" w:hAnsi="Arial" w:cs="Times New Roman"/>
      <w:b/>
      <w:bCs/>
      <w:sz w:val="20"/>
      <w:szCs w:val="20"/>
    </w:rPr>
  </w:style>
  <w:style w:type="character" w:customStyle="1" w:styleId="Heading9Char">
    <w:name w:val="Heading 9 Char"/>
    <w:basedOn w:val="DefaultParagraphFont"/>
    <w:link w:val="Heading9"/>
    <w:uiPriority w:val="9"/>
    <w:semiHidden/>
    <w:rsid w:val="007F2BD9"/>
    <w:rPr>
      <w:rFonts w:eastAsiaTheme="majorEastAsia" w:cstheme="majorBidi"/>
      <w:color w:val="272727" w:themeColor="text1" w:themeTint="D8"/>
      <w:sz w:val="24"/>
      <w:szCs w:val="20"/>
    </w:rPr>
  </w:style>
  <w:style w:type="character" w:styleId="UnresolvedMention">
    <w:name w:val="Unresolved Mention"/>
    <w:basedOn w:val="DefaultParagraphFont"/>
    <w:uiPriority w:val="99"/>
    <w:semiHidden/>
    <w:unhideWhenUsed/>
    <w:rsid w:val="003B4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303592">
      <w:bodyDiv w:val="1"/>
      <w:marLeft w:val="0"/>
      <w:marRight w:val="0"/>
      <w:marTop w:val="0"/>
      <w:marBottom w:val="0"/>
      <w:divBdr>
        <w:top w:val="none" w:sz="0" w:space="0" w:color="auto"/>
        <w:left w:val="none" w:sz="0" w:space="0" w:color="auto"/>
        <w:bottom w:val="none" w:sz="0" w:space="0" w:color="auto"/>
        <w:right w:val="none" w:sz="0" w:space="0" w:color="auto"/>
      </w:divBdr>
      <w:divsChild>
        <w:div w:id="787506134">
          <w:marLeft w:val="0"/>
          <w:marRight w:val="0"/>
          <w:marTop w:val="0"/>
          <w:marBottom w:val="0"/>
          <w:divBdr>
            <w:top w:val="none" w:sz="0" w:space="0" w:color="auto"/>
            <w:left w:val="none" w:sz="0" w:space="0" w:color="auto"/>
            <w:bottom w:val="none" w:sz="0" w:space="0" w:color="auto"/>
            <w:right w:val="none" w:sz="0" w:space="0" w:color="auto"/>
          </w:divBdr>
        </w:div>
      </w:divsChild>
    </w:div>
    <w:div w:id="1036854270">
      <w:bodyDiv w:val="1"/>
      <w:marLeft w:val="0"/>
      <w:marRight w:val="0"/>
      <w:marTop w:val="0"/>
      <w:marBottom w:val="0"/>
      <w:divBdr>
        <w:top w:val="none" w:sz="0" w:space="0" w:color="auto"/>
        <w:left w:val="none" w:sz="0" w:space="0" w:color="auto"/>
        <w:bottom w:val="none" w:sz="0" w:space="0" w:color="auto"/>
        <w:right w:val="none" w:sz="0" w:space="0" w:color="auto"/>
      </w:divBdr>
      <w:divsChild>
        <w:div w:id="303313455">
          <w:marLeft w:val="0"/>
          <w:marRight w:val="0"/>
          <w:marTop w:val="0"/>
          <w:marBottom w:val="0"/>
          <w:divBdr>
            <w:top w:val="none" w:sz="0" w:space="0" w:color="auto"/>
            <w:left w:val="none" w:sz="0" w:space="0" w:color="auto"/>
            <w:bottom w:val="none" w:sz="0" w:space="0" w:color="auto"/>
            <w:right w:val="none" w:sz="0" w:space="0" w:color="auto"/>
          </w:divBdr>
        </w:div>
      </w:divsChild>
    </w:div>
    <w:div w:id="1051078357">
      <w:bodyDiv w:val="1"/>
      <w:marLeft w:val="0"/>
      <w:marRight w:val="0"/>
      <w:marTop w:val="0"/>
      <w:marBottom w:val="0"/>
      <w:divBdr>
        <w:top w:val="none" w:sz="0" w:space="0" w:color="auto"/>
        <w:left w:val="none" w:sz="0" w:space="0" w:color="auto"/>
        <w:bottom w:val="none" w:sz="0" w:space="0" w:color="auto"/>
        <w:right w:val="none" w:sz="0" w:space="0" w:color="auto"/>
      </w:divBdr>
    </w:div>
    <w:div w:id="1575698279">
      <w:bodyDiv w:val="1"/>
      <w:marLeft w:val="0"/>
      <w:marRight w:val="0"/>
      <w:marTop w:val="0"/>
      <w:marBottom w:val="0"/>
      <w:divBdr>
        <w:top w:val="none" w:sz="0" w:space="0" w:color="auto"/>
        <w:left w:val="none" w:sz="0" w:space="0" w:color="auto"/>
        <w:bottom w:val="none" w:sz="0" w:space="0" w:color="auto"/>
        <w:right w:val="none" w:sz="0" w:space="0" w:color="auto"/>
      </w:divBdr>
    </w:div>
    <w:div w:id="1582105631">
      <w:bodyDiv w:val="1"/>
      <w:marLeft w:val="0"/>
      <w:marRight w:val="0"/>
      <w:marTop w:val="0"/>
      <w:marBottom w:val="0"/>
      <w:divBdr>
        <w:top w:val="none" w:sz="0" w:space="0" w:color="auto"/>
        <w:left w:val="none" w:sz="0" w:space="0" w:color="auto"/>
        <w:bottom w:val="none" w:sz="0" w:space="0" w:color="auto"/>
        <w:right w:val="none" w:sz="0" w:space="0" w:color="auto"/>
      </w:divBdr>
      <w:divsChild>
        <w:div w:id="1115254354">
          <w:marLeft w:val="0"/>
          <w:marRight w:val="0"/>
          <w:marTop w:val="0"/>
          <w:marBottom w:val="0"/>
          <w:divBdr>
            <w:top w:val="none" w:sz="0" w:space="0" w:color="auto"/>
            <w:left w:val="none" w:sz="0" w:space="0" w:color="auto"/>
            <w:bottom w:val="none" w:sz="0" w:space="0" w:color="auto"/>
            <w:right w:val="none" w:sz="0" w:space="0" w:color="auto"/>
          </w:divBdr>
        </w:div>
      </w:divsChild>
    </w:div>
    <w:div w:id="1658146514">
      <w:bodyDiv w:val="1"/>
      <w:marLeft w:val="0"/>
      <w:marRight w:val="0"/>
      <w:marTop w:val="0"/>
      <w:marBottom w:val="0"/>
      <w:divBdr>
        <w:top w:val="none" w:sz="0" w:space="0" w:color="auto"/>
        <w:left w:val="none" w:sz="0" w:space="0" w:color="auto"/>
        <w:bottom w:val="none" w:sz="0" w:space="0" w:color="auto"/>
        <w:right w:val="none" w:sz="0" w:space="0" w:color="auto"/>
      </w:divBdr>
    </w:div>
    <w:div w:id="1787458376">
      <w:bodyDiv w:val="1"/>
      <w:marLeft w:val="0"/>
      <w:marRight w:val="0"/>
      <w:marTop w:val="0"/>
      <w:marBottom w:val="0"/>
      <w:divBdr>
        <w:top w:val="none" w:sz="0" w:space="0" w:color="auto"/>
        <w:left w:val="none" w:sz="0" w:space="0" w:color="auto"/>
        <w:bottom w:val="none" w:sz="0" w:space="0" w:color="auto"/>
        <w:right w:val="none" w:sz="0" w:space="0" w:color="auto"/>
      </w:divBdr>
    </w:div>
    <w:div w:id="1906255528">
      <w:bodyDiv w:val="1"/>
      <w:marLeft w:val="0"/>
      <w:marRight w:val="0"/>
      <w:marTop w:val="0"/>
      <w:marBottom w:val="0"/>
      <w:divBdr>
        <w:top w:val="none" w:sz="0" w:space="0" w:color="auto"/>
        <w:left w:val="none" w:sz="0" w:space="0" w:color="auto"/>
        <w:bottom w:val="none" w:sz="0" w:space="0" w:color="auto"/>
        <w:right w:val="none" w:sz="0" w:space="0" w:color="auto"/>
      </w:divBdr>
    </w:div>
    <w:div w:id="210576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thicalstandards.org.uk/publication/code-practice-ministerial-appointments-public-bodies-scotland-march-2022-version" TargetMode="External"/><Relationship Id="rId18" Type="http://schemas.openxmlformats.org/officeDocument/2006/relationships/hyperlink" Target="https://www.gov.scot/publications/gender-representation-public-boards-scotland-act-2018-statutory-guidance-2/" TargetMode="External"/><Relationship Id="rId26" Type="http://schemas.openxmlformats.org/officeDocument/2006/relationships/hyperlink" Target="https://www.gov.scot/publications/model-code-conduct-members-devolved-public-bodies-2/" TargetMode="External"/><Relationship Id="rId3" Type="http://schemas.openxmlformats.org/officeDocument/2006/relationships/styles" Target="styles.xml"/><Relationship Id="rId21" Type="http://schemas.openxmlformats.org/officeDocument/2006/relationships/hyperlink" Target="https://www.ethicalstandards.org.uk/public-appointments" TargetMode="External"/><Relationship Id="rId34"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hyperlink" Target="https://wics.scot/" TargetMode="External"/><Relationship Id="rId17" Type="http://schemas.openxmlformats.org/officeDocument/2006/relationships/hyperlink" Target="https://www.ethicalstandards.org.uk/code-practice-ministerial-appointments-public-bodies-scotland-march-2022-version" TargetMode="External"/><Relationship Id="rId25" Type="http://schemas.openxmlformats.org/officeDocument/2006/relationships/hyperlink" Target="https://www.gov.scot/collections/public-appointments-announcement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thicalstandards.org.uk/code-practice-ministerial-appointments-public-bodies-scotland-march-2022-version" TargetMode="External"/><Relationship Id="rId20" Type="http://schemas.openxmlformats.org/officeDocument/2006/relationships/hyperlink" Target="https://www.gov.scot/publications/public-appointments-guide/pages/application-process/" TargetMode="External"/><Relationship Id="rId29" Type="http://schemas.openxmlformats.org/officeDocument/2006/relationships/hyperlink" Target="mailto:public.appointments@gov.sco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sdsi/2020/9780111046029/contents" TargetMode="External"/><Relationship Id="rId24" Type="http://schemas.openxmlformats.org/officeDocument/2006/relationships/hyperlink" Target="https://www.jobs.gov.scot/privacy-notic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ublic.appointments@gov.scot" TargetMode="External"/><Relationship Id="rId23" Type="http://schemas.openxmlformats.org/officeDocument/2006/relationships/hyperlink" Target="https://www.gov.scot/publications/public-appointments-and-welfare-benefits-information/" TargetMode="External"/><Relationship Id="rId28" Type="http://schemas.openxmlformats.org/officeDocument/2006/relationships/hyperlink" Target="https://www.ethicalstandards.org.uk/investigation-process-public-appointments" TargetMode="External"/><Relationship Id="rId10" Type="http://schemas.openxmlformats.org/officeDocument/2006/relationships/hyperlink" Target="mailto:Jo.Blewett@gov.scot" TargetMode="External"/><Relationship Id="rId19" Type="http://schemas.openxmlformats.org/officeDocument/2006/relationships/hyperlink" Target="mailto:Jo.Blewett@gov.scot"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thicalstandards.org.uk/publication/statutory-guidance-application-2022-code-practice" TargetMode="External"/><Relationship Id="rId14" Type="http://schemas.openxmlformats.org/officeDocument/2006/relationships/hyperlink" Target="https://www.jobs.gov.scot/wp-content/uploads/2025/03/WICS-Members-Application-Form-Submit-by-12pm-4-Apr-2025-1.docx" TargetMode="External"/><Relationship Id="rId22" Type="http://schemas.openxmlformats.org/officeDocument/2006/relationships/hyperlink" Target="https://www.ethicalstandards.org.uk/publication/public-appointments-information-leaflet" TargetMode="External"/><Relationship Id="rId27" Type="http://schemas.openxmlformats.org/officeDocument/2006/relationships/hyperlink" Target="https://www.gov.scot/publications/public-appointments-guide/pages/complaints-process/" TargetMode="External"/><Relationship Id="rId30" Type="http://schemas.openxmlformats.org/officeDocument/2006/relationships/hyperlink" Target="https://contactscotland-bsl.org"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A50755957</value>
    </field>
    <field name="Objective-Title">
      <value order="0">Public Appointments - Oracle - Applicant Information Pack - updated October 2024</value>
    </field>
    <field name="Objective-Description">
      <value order="0"/>
    </field>
    <field name="Objective-CreationStamp">
      <value order="0">2024-10-25T15:47:55Z</value>
    </field>
    <field name="Objective-IsApproved">
      <value order="0">false</value>
    </field>
    <field name="Objective-IsPublished">
      <value order="0">true</value>
    </field>
    <field name="Objective-DatePublished">
      <value order="0">2024-10-29T11:38:33Z</value>
    </field>
    <field name="Objective-ModificationStamp">
      <value order="0">2024-10-29T11:38:33Z</value>
    </field>
    <field name="Objective-Owner">
      <value order="0">Miller, Helen H (U444551)</value>
    </field>
    <field name="Objective-Path">
      <value order="0">Objective Global Folder:SG File Plan:Administration:Human resources:Public Appointments:Guidance and procedures: Public Appointments:Public Appointments Team: Templates: Part 2: 2019-2024</value>
    </field>
    <field name="Objective-Parent">
      <value order="0">Public Appointments Team: Templates: Part 2: 2019-2024</value>
    </field>
    <field name="Objective-State">
      <value order="0">Published</value>
    </field>
    <field name="Objective-VersionId">
      <value order="0">vA76346306</value>
    </field>
    <field name="Objective-Version">
      <value order="0">3.0</value>
    </field>
    <field name="Objective-VersionNumber">
      <value order="0">3</value>
    </field>
    <field name="Objective-VersionComment">
      <value order="0"/>
    </field>
    <field name="Objective-FileNumber">
      <value order="0">BUSPROC/10080</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3491</Words>
  <Characters>19899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Miller</dc:creator>
  <cp:lastModifiedBy>Christina Boyle</cp:lastModifiedBy>
  <cp:revision>2</cp:revision>
  <dcterms:created xsi:type="dcterms:W3CDTF">2025-03-07T15:11:00Z</dcterms:created>
  <dcterms:modified xsi:type="dcterms:W3CDTF">2025-03-07T15:11:00Z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A50755957</vt:lpwstr>
  </property>
  <property fmtid="{D5CDD505-2E9C-101B-9397-08002B2CF9AE}" pid="4" name="Objective-Title">
    <vt:lpwstr>Public Appointments - Oracle - Applicant Information Pack - updated October 2024</vt:lpwstr>
  </property>
  <property fmtid="{D5CDD505-2E9C-101B-9397-08002B2CF9AE}" pid="5" name="Objective-Description">
    <vt:lpwstr/>
  </property>
  <property fmtid="{D5CDD505-2E9C-101B-9397-08002B2CF9AE}" pid="6" name="Objective-CreationStamp">
    <vt:filetime>2024-10-25T15:47:55Z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2024-10-29T11:38:33Z</vt:filetime>
  </property>
  <property fmtid="{D5CDD505-2E9C-101B-9397-08002B2CF9AE}" pid="10" name="Objective-ModificationStamp">
    <vt:filetime>2024-10-29T11:38:33Z</vt:filetime>
  </property>
  <property fmtid="{D5CDD505-2E9C-101B-9397-08002B2CF9AE}" pid="11" name="Objective-Owner">
    <vt:lpwstr>Miller, Helen H (U444551)</vt:lpwstr>
  </property>
  <property fmtid="{D5CDD505-2E9C-101B-9397-08002B2CF9AE}" pid="12" name="Objective-Path">
    <vt:lpwstr>Objective Global Folder:SG File Plan:Administration:Human resources:Public Appointments:Guidance and procedures: Public Appointments:Public Appointments Team: Templates: Part 2: 2019-2024</vt:lpwstr>
  </property>
  <property fmtid="{D5CDD505-2E9C-101B-9397-08002B2CF9AE}" pid="13" name="Objective-Parent">
    <vt:lpwstr>Public Appointments Team: Templates: Part 2: 2019-2024</vt:lpwstr>
  </property>
  <property fmtid="{D5CDD505-2E9C-101B-9397-08002B2CF9AE}" pid="14" name="Objective-State">
    <vt:lpwstr>Published</vt:lpwstr>
  </property>
  <property fmtid="{D5CDD505-2E9C-101B-9397-08002B2CF9AE}" pid="15" name="Objective-VersionId">
    <vt:lpwstr>vA76346306</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BUSPROC/10080</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Comment">
    <vt:lpwstr/>
  </property>
</Properties>
</file>