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A91F3" w14:textId="77777777" w:rsidR="00666781" w:rsidRDefault="004922AE">
      <w:pPr>
        <w:pStyle w:val="Title"/>
        <w:pBdr>
          <w:top w:val="single" w:sz="12" w:space="1" w:color="000000"/>
          <w:left w:val="single" w:sz="12" w:space="4" w:color="000000"/>
          <w:bottom w:val="single" w:sz="12" w:space="1" w:color="000000"/>
          <w:right w:val="single" w:sz="12" w:space="4" w:color="000000"/>
        </w:pBdr>
        <w:shd w:val="clear" w:color="auto" w:fill="D9E2F3" w:themeFill="accent1" w:themeFillTint="33"/>
        <w:spacing w:line="276" w:lineRule="auto"/>
        <w:rPr>
          <w:rFonts w:asciiTheme="minorHAnsi" w:hAnsiTheme="minorHAnsi" w:cstheme="minorBidi"/>
          <w:b/>
          <w:bCs/>
        </w:rPr>
      </w:pPr>
      <w:r>
        <w:rPr>
          <w:rFonts w:asciiTheme="minorHAnsi" w:hAnsiTheme="minorHAnsi" w:cstheme="minorBidi"/>
          <w:b/>
          <w:bCs/>
        </w:rPr>
        <w:t>Information pack for appointment of members to the board of Skills Development Scotland</w:t>
      </w:r>
    </w:p>
    <w:p w14:paraId="30DE04AD" w14:textId="77777777" w:rsidR="00666781" w:rsidRDefault="00666781">
      <w:pPr>
        <w:spacing w:line="276" w:lineRule="auto"/>
        <w:rPr>
          <w:rFonts w:asciiTheme="minorHAnsi" w:hAnsiTheme="minorHAnsi" w:cstheme="minorHAnsi"/>
          <w:szCs w:val="24"/>
        </w:rPr>
      </w:pPr>
    </w:p>
    <w:p w14:paraId="50661BD1" w14:textId="77777777" w:rsidR="00666781" w:rsidRDefault="004922AE">
      <w:pPr>
        <w:spacing w:line="276" w:lineRule="auto"/>
      </w:pPr>
      <w:r>
        <w:rPr>
          <w:noProof/>
        </w:rPr>
        <w:drawing>
          <wp:inline distT="0" distB="0" distL="0" distR="0" wp14:anchorId="7085915B" wp14:editId="4F26379C">
            <wp:extent cx="1828800" cy="1273810"/>
            <wp:effectExtent l="0" t="0" r="0" b="0"/>
            <wp:docPr id="1" name="Picture 1146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464712"/>
                    <pic:cNvPicPr>
                      <a:picLocks noChangeAspect="1" noChangeArrowheads="1"/>
                    </pic:cNvPicPr>
                  </pic:nvPicPr>
                  <pic:blipFill>
                    <a:blip r:embed="rId10"/>
                    <a:stretch>
                      <a:fillRect/>
                    </a:stretch>
                  </pic:blipFill>
                  <pic:spPr bwMode="auto">
                    <a:xfrm>
                      <a:off x="0" y="0"/>
                      <a:ext cx="1828800" cy="1273810"/>
                    </a:xfrm>
                    <a:prstGeom prst="rect">
                      <a:avLst/>
                    </a:prstGeom>
                    <a:noFill/>
                  </pic:spPr>
                </pic:pic>
              </a:graphicData>
            </a:graphic>
          </wp:inline>
        </w:drawing>
      </w:r>
    </w:p>
    <w:p w14:paraId="7845F8E3" w14:textId="77777777" w:rsidR="00666781" w:rsidRDefault="00666781">
      <w:pPr>
        <w:pStyle w:val="Default"/>
        <w:spacing w:line="276" w:lineRule="auto"/>
        <w:rPr>
          <w:rFonts w:asciiTheme="minorHAnsi" w:hAnsiTheme="minorHAnsi" w:cstheme="minorHAnsi"/>
          <w:sz w:val="28"/>
          <w:szCs w:val="28"/>
        </w:rPr>
      </w:pPr>
    </w:p>
    <w:p w14:paraId="2F6A261C" w14:textId="79482340" w:rsidR="00666781" w:rsidRDefault="004922AE">
      <w:pPr>
        <w:pStyle w:val="NoSpacing"/>
        <w:spacing w:line="276" w:lineRule="auto"/>
        <w:rPr>
          <w:rFonts w:asciiTheme="minorHAnsi" w:hAnsiTheme="minorHAnsi" w:cstheme="minorBidi"/>
          <w:sz w:val="28"/>
          <w:szCs w:val="28"/>
          <w:highlight w:val="yellow"/>
        </w:rPr>
      </w:pPr>
      <w:r>
        <w:rPr>
          <w:rFonts w:ascii="Calibri" w:eastAsia="Calibri" w:hAnsi="Calibri" w:cs="Calibri"/>
          <w:color w:val="000000" w:themeColor="text1"/>
          <w:sz w:val="28"/>
          <w:szCs w:val="28"/>
        </w:rPr>
        <w:t xml:space="preserve">The Minister for Higher and Further Education and Veterans seeks to appoint </w:t>
      </w:r>
      <w:r>
        <w:rPr>
          <w:rFonts w:asciiTheme="minorHAnsi" w:hAnsiTheme="minorHAnsi" w:cstheme="minorBidi"/>
          <w:sz w:val="28"/>
          <w:szCs w:val="28"/>
        </w:rPr>
        <w:t xml:space="preserve">five highly experienced and passionate individuals with leadership skills to the Board of Skills Development Scotland from 8 January 2026. In doing so, the Minister </w:t>
      </w:r>
      <w:r>
        <w:rPr>
          <w:rFonts w:ascii="Calibri" w:eastAsia="Calibri" w:hAnsi="Calibri" w:cs="Calibri"/>
          <w:color w:val="000000" w:themeColor="text1"/>
          <w:sz w:val="28"/>
          <w:szCs w:val="28"/>
        </w:rPr>
        <w:t>recognises the wealth of expertise and knowledge across all communities and sectors and welcomes applications representing the diversity in Scotland</w:t>
      </w:r>
      <w:r>
        <w:rPr>
          <w:rFonts w:asciiTheme="minorHAnsi" w:hAnsiTheme="minorHAnsi" w:cstheme="minorBidi"/>
          <w:sz w:val="28"/>
          <w:szCs w:val="28"/>
        </w:rPr>
        <w:t>.</w:t>
      </w:r>
    </w:p>
    <w:p w14:paraId="1644CD93" w14:textId="77777777" w:rsidR="00666781" w:rsidRDefault="00666781">
      <w:pPr>
        <w:pStyle w:val="NoSpacing"/>
        <w:spacing w:line="276" w:lineRule="auto"/>
        <w:rPr>
          <w:rFonts w:asciiTheme="minorHAnsi" w:hAnsiTheme="minorHAnsi" w:cstheme="minorBidi"/>
          <w:sz w:val="28"/>
          <w:szCs w:val="28"/>
        </w:rPr>
      </w:pPr>
    </w:p>
    <w:p w14:paraId="688F4C3A" w14:textId="77777777" w:rsidR="00666781" w:rsidRDefault="004922AE">
      <w:pPr>
        <w:pStyle w:val="NoSpacing"/>
        <w:spacing w:line="276" w:lineRule="auto"/>
        <w:rPr>
          <w:rStyle w:val="Hyperlink"/>
          <w:rFonts w:asciiTheme="minorHAnsi" w:hAnsiTheme="minorHAnsi" w:cstheme="minorBidi"/>
          <w:sz w:val="28"/>
          <w:szCs w:val="28"/>
        </w:rPr>
      </w:pPr>
      <w:r>
        <w:rPr>
          <w:rFonts w:asciiTheme="minorHAnsi" w:hAnsiTheme="minorHAnsi" w:cstheme="minorBidi"/>
          <w:sz w:val="28"/>
          <w:szCs w:val="28"/>
        </w:rPr>
        <w:t xml:space="preserve">The appointments process for these board vacancies follows the </w:t>
      </w:r>
      <w:hyperlink r:id="rId11">
        <w:r>
          <w:rPr>
            <w:rStyle w:val="Hyperlink"/>
            <w:rFonts w:asciiTheme="minorHAnsi" w:hAnsiTheme="minorHAnsi" w:cstheme="minorBidi"/>
            <w:sz w:val="28"/>
            <w:szCs w:val="28"/>
          </w:rPr>
          <w:t>Code of Practice for Public Appointments</w:t>
        </w:r>
      </w:hyperlink>
      <w:r>
        <w:rPr>
          <w:rFonts w:asciiTheme="minorHAnsi" w:hAnsiTheme="minorHAnsi" w:cstheme="minorBidi"/>
          <w:sz w:val="28"/>
          <w:szCs w:val="28"/>
        </w:rPr>
        <w:t xml:space="preserve"> and is regulated by the </w:t>
      </w:r>
      <w:hyperlink r:id="rId12">
        <w:r>
          <w:rPr>
            <w:rStyle w:val="Hyperlink"/>
            <w:rFonts w:asciiTheme="minorHAnsi" w:hAnsiTheme="minorHAnsi" w:cstheme="minorBidi"/>
            <w:sz w:val="28"/>
            <w:szCs w:val="28"/>
          </w:rPr>
          <w:t>Ethical Standards Commissioner.</w:t>
        </w:r>
      </w:hyperlink>
    </w:p>
    <w:p w14:paraId="5C6C4661" w14:textId="77777777" w:rsidR="00666781" w:rsidRDefault="00666781">
      <w:pPr>
        <w:spacing w:line="276" w:lineRule="auto"/>
        <w:rPr>
          <w:rFonts w:asciiTheme="minorHAnsi" w:hAnsiTheme="minorHAnsi" w:cstheme="minorBidi"/>
          <w:sz w:val="28"/>
          <w:szCs w:val="28"/>
        </w:rPr>
      </w:pPr>
      <w:hyperlink r:id="rId13">
        <w:r>
          <w:rPr>
            <w:rStyle w:val="Hyperlink"/>
          </w:rPr>
          <w:t>https://www.ethicalstandards.org.uk/public-appointments</w:t>
        </w:r>
      </w:hyperlink>
    </w:p>
    <w:p w14:paraId="40D4D400" w14:textId="77777777" w:rsidR="00666781" w:rsidRDefault="004922AE">
      <w:pPr>
        <w:pStyle w:val="Title"/>
        <w:spacing w:line="276" w:lineRule="auto"/>
        <w:rPr>
          <w:rFonts w:asciiTheme="minorHAnsi" w:hAnsiTheme="minorHAnsi" w:cstheme="minorHAnsi"/>
          <w:b/>
          <w:bCs/>
        </w:rPr>
      </w:pPr>
      <w:r>
        <w:rPr>
          <w:rFonts w:asciiTheme="minorHAnsi" w:hAnsiTheme="minorHAnsi" w:cstheme="minorHAnsi"/>
          <w:b/>
          <w:bCs/>
        </w:rPr>
        <w:t xml:space="preserve">Key dates for this appointment round </w:t>
      </w:r>
    </w:p>
    <w:p w14:paraId="3FD5D8E5" w14:textId="77777777" w:rsidR="00666781" w:rsidRDefault="00666781">
      <w:pPr>
        <w:spacing w:line="276" w:lineRule="auto"/>
        <w:rPr>
          <w:rFonts w:asciiTheme="minorHAnsi" w:hAnsiTheme="minorHAnsi" w:cstheme="minorHAnsi"/>
          <w:sz w:val="14"/>
          <w:szCs w:val="14"/>
        </w:rPr>
      </w:pPr>
    </w:p>
    <w:tbl>
      <w:tblPr>
        <w:tblStyle w:val="TableGrid"/>
        <w:tblW w:w="10436" w:type="dxa"/>
        <w:tblLayout w:type="fixed"/>
        <w:tblLook w:val="04A0" w:firstRow="1" w:lastRow="0" w:firstColumn="1" w:lastColumn="0" w:noHBand="0" w:noVBand="1"/>
      </w:tblPr>
      <w:tblGrid>
        <w:gridCol w:w="5219"/>
        <w:gridCol w:w="5217"/>
      </w:tblGrid>
      <w:tr w:rsidR="00666781" w14:paraId="3D32DB6B" w14:textId="77777777">
        <w:tc>
          <w:tcPr>
            <w:tcW w:w="5218" w:type="dxa"/>
            <w:tcBorders>
              <w:top w:val="single" w:sz="12" w:space="0" w:color="000000"/>
              <w:left w:val="single" w:sz="12" w:space="0" w:color="000000"/>
            </w:tcBorders>
            <w:shd w:val="clear" w:color="auto" w:fill="D9E2F3" w:themeFill="accent1" w:themeFillTint="33"/>
          </w:tcPr>
          <w:p w14:paraId="09EE9B51" w14:textId="77777777" w:rsidR="00666781" w:rsidRDefault="004922AE">
            <w:pPr>
              <w:spacing w:line="276" w:lineRule="auto"/>
              <w:rPr>
                <w:rFonts w:asciiTheme="minorHAnsi" w:eastAsiaTheme="minorEastAsia" w:hAnsiTheme="minorHAnsi" w:cstheme="minorBidi"/>
                <w:b/>
                <w:bCs/>
                <w:sz w:val="28"/>
                <w:szCs w:val="28"/>
                <w:highlight w:val="yellow"/>
              </w:rPr>
            </w:pPr>
            <w:r>
              <w:rPr>
                <w:rFonts w:asciiTheme="minorHAnsi" w:eastAsiaTheme="minorEastAsia" w:hAnsiTheme="minorHAnsi" w:cstheme="minorBidi"/>
                <w:b/>
                <w:bCs/>
                <w:sz w:val="28"/>
                <w:szCs w:val="28"/>
              </w:rPr>
              <w:t xml:space="preserve">Closing date </w:t>
            </w:r>
          </w:p>
        </w:tc>
        <w:tc>
          <w:tcPr>
            <w:tcW w:w="5217" w:type="dxa"/>
            <w:tcBorders>
              <w:top w:val="single" w:sz="12" w:space="0" w:color="000000"/>
              <w:right w:val="single" w:sz="12" w:space="0" w:color="000000"/>
            </w:tcBorders>
          </w:tcPr>
          <w:p w14:paraId="21C928E7"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Tuesday 15 July 2025 at 12 noon</w:t>
            </w:r>
          </w:p>
        </w:tc>
      </w:tr>
      <w:tr w:rsidR="00666781" w14:paraId="054DD80D" w14:textId="77777777">
        <w:tc>
          <w:tcPr>
            <w:tcW w:w="5218" w:type="dxa"/>
            <w:tcBorders>
              <w:left w:val="single" w:sz="12" w:space="0" w:color="000000"/>
            </w:tcBorders>
            <w:shd w:val="clear" w:color="auto" w:fill="D9E2F3" w:themeFill="accent1" w:themeFillTint="33"/>
          </w:tcPr>
          <w:p w14:paraId="631865DF" w14:textId="77777777" w:rsidR="00666781" w:rsidRDefault="004922AE">
            <w:pPr>
              <w:spacing w:line="276" w:lineRule="auto"/>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 xml:space="preserve">Sift of applications </w:t>
            </w:r>
          </w:p>
        </w:tc>
        <w:tc>
          <w:tcPr>
            <w:tcW w:w="5217" w:type="dxa"/>
            <w:tcBorders>
              <w:right w:val="single" w:sz="12" w:space="0" w:color="000000"/>
            </w:tcBorders>
          </w:tcPr>
          <w:p w14:paraId="3A08F939"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Wednesday 23 July 2025</w:t>
            </w:r>
          </w:p>
        </w:tc>
      </w:tr>
      <w:tr w:rsidR="00666781" w14:paraId="5F159747" w14:textId="77777777">
        <w:tc>
          <w:tcPr>
            <w:tcW w:w="5218" w:type="dxa"/>
            <w:tcBorders>
              <w:left w:val="single" w:sz="12" w:space="0" w:color="000000"/>
            </w:tcBorders>
            <w:shd w:val="clear" w:color="auto" w:fill="D9E2F3" w:themeFill="accent1" w:themeFillTint="33"/>
          </w:tcPr>
          <w:p w14:paraId="1666241F" w14:textId="77777777" w:rsidR="00666781" w:rsidRDefault="004922AE">
            <w:pPr>
              <w:spacing w:line="276" w:lineRule="auto"/>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 xml:space="preserve">Date applicants will hear about the outcome of their application </w:t>
            </w:r>
          </w:p>
        </w:tc>
        <w:tc>
          <w:tcPr>
            <w:tcW w:w="5217" w:type="dxa"/>
            <w:tcBorders>
              <w:right w:val="single" w:sz="12" w:space="0" w:color="000000"/>
            </w:tcBorders>
          </w:tcPr>
          <w:p w14:paraId="678471FB"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w/c 28 July 2025</w:t>
            </w:r>
          </w:p>
        </w:tc>
      </w:tr>
      <w:tr w:rsidR="00666781" w14:paraId="77508E3D" w14:textId="77777777">
        <w:tc>
          <w:tcPr>
            <w:tcW w:w="5218" w:type="dxa"/>
            <w:tcBorders>
              <w:left w:val="single" w:sz="12" w:space="0" w:color="000000"/>
            </w:tcBorders>
            <w:shd w:val="clear" w:color="auto" w:fill="D9E2F3" w:themeFill="accent1" w:themeFillTint="33"/>
          </w:tcPr>
          <w:p w14:paraId="5A596A9D" w14:textId="77777777" w:rsidR="00666781" w:rsidRDefault="004922AE">
            <w:pPr>
              <w:spacing w:line="276" w:lineRule="auto"/>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 xml:space="preserve">Interviews </w:t>
            </w:r>
          </w:p>
          <w:p w14:paraId="335BF17C" w14:textId="77777777" w:rsidR="00666781" w:rsidRDefault="00666781">
            <w:pPr>
              <w:spacing w:line="276" w:lineRule="auto"/>
              <w:rPr>
                <w:rFonts w:asciiTheme="minorHAnsi" w:eastAsiaTheme="minorEastAsia" w:hAnsiTheme="minorHAnsi" w:cstheme="minorBidi"/>
                <w:b/>
                <w:bCs/>
                <w:sz w:val="28"/>
                <w:szCs w:val="28"/>
                <w:highlight w:val="yellow"/>
              </w:rPr>
            </w:pPr>
          </w:p>
        </w:tc>
        <w:tc>
          <w:tcPr>
            <w:tcW w:w="5217" w:type="dxa"/>
            <w:tcBorders>
              <w:right w:val="single" w:sz="12" w:space="0" w:color="000000"/>
            </w:tcBorders>
          </w:tcPr>
          <w:p w14:paraId="694C03D3" w14:textId="77777777" w:rsidR="00666781" w:rsidRDefault="004922AE">
            <w:pPr>
              <w:spacing w:line="276" w:lineRule="auto"/>
              <w:rPr>
                <w:rFonts w:asciiTheme="minorHAnsi" w:hAnsiTheme="minorHAnsi" w:cstheme="minorHAnsi"/>
                <w:sz w:val="28"/>
                <w:szCs w:val="28"/>
              </w:rPr>
            </w:pPr>
            <w:r>
              <w:rPr>
                <w:rFonts w:asciiTheme="minorHAnsi" w:hAnsiTheme="minorHAnsi" w:cstheme="minorHAnsi"/>
                <w:sz w:val="28"/>
                <w:szCs w:val="28"/>
              </w:rPr>
              <w:t>Interviews will be conducted via MS Teams.</w:t>
            </w:r>
          </w:p>
          <w:p w14:paraId="243BB76E" w14:textId="77777777" w:rsidR="00666781" w:rsidRDefault="00666781">
            <w:pPr>
              <w:spacing w:line="276" w:lineRule="auto"/>
              <w:rPr>
                <w:rFonts w:asciiTheme="minorHAnsi" w:eastAsiaTheme="minorEastAsia" w:hAnsiTheme="minorHAnsi" w:cstheme="minorBidi"/>
                <w:sz w:val="28"/>
                <w:szCs w:val="28"/>
              </w:rPr>
            </w:pPr>
          </w:p>
          <w:p w14:paraId="21F8C184"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Monday – Friday, w/c 11 August 2025</w:t>
            </w:r>
          </w:p>
          <w:p w14:paraId="5F24B487" w14:textId="77777777" w:rsidR="00666781" w:rsidRDefault="00666781">
            <w:pPr>
              <w:spacing w:line="276" w:lineRule="auto"/>
              <w:rPr>
                <w:rFonts w:asciiTheme="minorHAnsi" w:eastAsiaTheme="minorEastAsia" w:hAnsiTheme="minorHAnsi" w:cstheme="minorBidi"/>
                <w:sz w:val="28"/>
                <w:szCs w:val="28"/>
              </w:rPr>
            </w:pPr>
          </w:p>
          <w:p w14:paraId="1E2E7523" w14:textId="77777777" w:rsidR="00666781" w:rsidRDefault="004922AE">
            <w:pPr>
              <w:spacing w:line="276" w:lineRule="auto"/>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It is unlikely that we will be able to offer an alternative interview date.</w:t>
            </w:r>
          </w:p>
        </w:tc>
      </w:tr>
      <w:tr w:rsidR="00666781" w14:paraId="68C0BCA0" w14:textId="77777777">
        <w:tc>
          <w:tcPr>
            <w:tcW w:w="5218" w:type="dxa"/>
            <w:tcBorders>
              <w:left w:val="single" w:sz="12" w:space="0" w:color="000000"/>
            </w:tcBorders>
            <w:shd w:val="clear" w:color="auto" w:fill="D9E2F3" w:themeFill="accent1" w:themeFillTint="33"/>
          </w:tcPr>
          <w:p w14:paraId="686DA1C9" w14:textId="77777777" w:rsidR="00666781" w:rsidRDefault="004922AE">
            <w:pPr>
              <w:spacing w:line="276" w:lineRule="auto"/>
              <w:rPr>
                <w:rFonts w:asciiTheme="minorHAnsi" w:eastAsiaTheme="minorEastAsia" w:hAnsiTheme="minorHAnsi" w:cstheme="minorBidi"/>
                <w:b/>
                <w:bCs/>
                <w:sz w:val="28"/>
                <w:szCs w:val="28"/>
                <w:highlight w:val="yellow"/>
              </w:rPr>
            </w:pPr>
            <w:r>
              <w:rPr>
                <w:rFonts w:asciiTheme="minorHAnsi" w:eastAsiaTheme="minorEastAsia" w:hAnsiTheme="minorHAnsi" w:cstheme="minorBidi"/>
                <w:b/>
                <w:bCs/>
                <w:sz w:val="28"/>
                <w:szCs w:val="28"/>
              </w:rPr>
              <w:t xml:space="preserve">Ministerial decision </w:t>
            </w:r>
          </w:p>
        </w:tc>
        <w:tc>
          <w:tcPr>
            <w:tcW w:w="5217" w:type="dxa"/>
            <w:tcBorders>
              <w:right w:val="single" w:sz="12" w:space="0" w:color="000000"/>
            </w:tcBorders>
          </w:tcPr>
          <w:p w14:paraId="50E47DF3"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w/c 1 September 2025</w:t>
            </w:r>
          </w:p>
        </w:tc>
      </w:tr>
      <w:tr w:rsidR="00666781" w14:paraId="2B9EE729" w14:textId="77777777">
        <w:tc>
          <w:tcPr>
            <w:tcW w:w="5218" w:type="dxa"/>
            <w:tcBorders>
              <w:left w:val="single" w:sz="12" w:space="0" w:color="000000"/>
              <w:bottom w:val="single" w:sz="12" w:space="0" w:color="000000"/>
            </w:tcBorders>
            <w:shd w:val="clear" w:color="auto" w:fill="D9E2F3" w:themeFill="accent1" w:themeFillTint="33"/>
          </w:tcPr>
          <w:p w14:paraId="45112ECD" w14:textId="77777777" w:rsidR="00666781" w:rsidRDefault="004922AE">
            <w:pPr>
              <w:spacing w:line="276" w:lineRule="auto"/>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 xml:space="preserve">Start date </w:t>
            </w:r>
          </w:p>
        </w:tc>
        <w:tc>
          <w:tcPr>
            <w:tcW w:w="5217" w:type="dxa"/>
            <w:tcBorders>
              <w:bottom w:val="single" w:sz="12" w:space="0" w:color="000000"/>
              <w:right w:val="single" w:sz="12" w:space="0" w:color="000000"/>
            </w:tcBorders>
          </w:tcPr>
          <w:p w14:paraId="3F3D3ECC"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8 January 2026</w:t>
            </w:r>
          </w:p>
        </w:tc>
      </w:tr>
    </w:tbl>
    <w:p w14:paraId="29F25B6A" w14:textId="77777777" w:rsidR="00666781" w:rsidRDefault="004922AE">
      <w:pPr>
        <w:pStyle w:val="Title"/>
        <w:rPr>
          <w:rFonts w:ascii="Calibri" w:hAnsi="Calibri" w:cs="Calibri"/>
          <w:b/>
          <w:bCs/>
        </w:rPr>
      </w:pPr>
      <w:r>
        <w:rPr>
          <w:rFonts w:ascii="Calibri" w:hAnsi="Calibri" w:cs="Calibri"/>
          <w:b/>
          <w:bCs/>
        </w:rPr>
        <w:lastRenderedPageBreak/>
        <w:t xml:space="preserve">Welcome letter </w:t>
      </w:r>
    </w:p>
    <w:p w14:paraId="51A9B026" w14:textId="77777777" w:rsidR="00666781" w:rsidRDefault="00666781">
      <w:pPr>
        <w:rPr>
          <w:rFonts w:eastAsiaTheme="majorEastAsia"/>
        </w:rPr>
      </w:pPr>
    </w:p>
    <w:p w14:paraId="75D775F2"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Dear Applicant,</w:t>
      </w:r>
    </w:p>
    <w:p w14:paraId="65D4C471"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 </w:t>
      </w:r>
    </w:p>
    <w:p w14:paraId="2E8102E3" w14:textId="77777777" w:rsidR="00666781" w:rsidRDefault="004922AE">
      <w:pPr>
        <w:spacing w:line="276" w:lineRule="auto"/>
        <w:rPr>
          <w:rFonts w:ascii="Calibri" w:eastAsia="Calibri" w:hAnsi="Calibri" w:cs="Calibri"/>
          <w:sz w:val="28"/>
          <w:szCs w:val="28"/>
        </w:rPr>
      </w:pPr>
      <w:r>
        <w:rPr>
          <w:rFonts w:asciiTheme="minorHAnsi" w:eastAsiaTheme="minorEastAsia" w:hAnsiTheme="minorHAnsi" w:cstheme="minorBidi"/>
          <w:sz w:val="28"/>
          <w:szCs w:val="28"/>
        </w:rPr>
        <w:t xml:space="preserve">Thank you for your interest in this exciting opportunity to become a member of the Board of Skills Development Scotland (SDS). This information pack provides background information about SDS and the role of the Board </w:t>
      </w:r>
      <w:r>
        <w:rPr>
          <w:rFonts w:ascii="Calibri" w:eastAsia="Calibri" w:hAnsi="Calibri" w:cs="Calibri"/>
          <w:color w:val="000000" w:themeColor="text1"/>
          <w:sz w:val="28"/>
          <w:szCs w:val="28"/>
        </w:rPr>
        <w:t>to assist you in determining your suitability.</w:t>
      </w:r>
    </w:p>
    <w:p w14:paraId="26587E28" w14:textId="77777777" w:rsidR="00666781" w:rsidRDefault="00666781">
      <w:pPr>
        <w:spacing w:line="276" w:lineRule="auto"/>
        <w:rPr>
          <w:rFonts w:asciiTheme="minorHAnsi" w:eastAsiaTheme="minorEastAsia" w:hAnsiTheme="minorHAnsi" w:cstheme="minorBidi"/>
          <w:sz w:val="28"/>
          <w:szCs w:val="28"/>
        </w:rPr>
      </w:pPr>
    </w:p>
    <w:p w14:paraId="2BEC8725" w14:textId="77777777" w:rsidR="00666781" w:rsidRDefault="004922AE">
      <w:pPr>
        <w:shd w:val="clear" w:color="auto" w:fill="FFFFFF" w:themeFill="background1"/>
        <w:spacing w:after="240"/>
        <w:rPr>
          <w:rFonts w:asciiTheme="minorHAnsi" w:eastAsiaTheme="minorEastAsia" w:hAnsiTheme="minorHAnsi" w:cstheme="minorBidi"/>
          <w:color w:val="1A1A1A"/>
          <w:sz w:val="28"/>
          <w:szCs w:val="28"/>
        </w:rPr>
      </w:pPr>
      <w:r>
        <w:rPr>
          <w:rFonts w:asciiTheme="minorHAnsi" w:eastAsiaTheme="minorEastAsia" w:hAnsiTheme="minorHAnsi" w:cstheme="minorBidi"/>
          <w:color w:val="1A1A1A"/>
          <w:sz w:val="28"/>
          <w:szCs w:val="28"/>
        </w:rPr>
        <w:t xml:space="preserve">Scotland's education, research, innovation and skills drive our people and their unique talents and abilities. Our post-school or ‘tertiary’ education and skills system underpins every part of what makes Scotland a dynamic and successful nation; this system is key to delivering the economic transformation that will improve the lives of individuals and communities across Scotland while also enhancing our global reach and impact. </w:t>
      </w:r>
    </w:p>
    <w:p w14:paraId="2C095C47" w14:textId="77777777" w:rsidR="00666781" w:rsidRDefault="004922AE">
      <w:pPr>
        <w:spacing w:line="276" w:lineRule="auto"/>
        <w:rPr>
          <w:rFonts w:asciiTheme="minorHAnsi" w:eastAsiaTheme="minorEastAsia" w:hAnsiTheme="minorHAnsi" w:cstheme="minorBidi"/>
          <w:color w:val="1A1A1A"/>
          <w:sz w:val="28"/>
          <w:szCs w:val="28"/>
        </w:rPr>
      </w:pPr>
      <w:r>
        <w:rPr>
          <w:rFonts w:ascii="Calibri" w:eastAsia="Calibri" w:hAnsi="Calibri" w:cs="Calibri"/>
          <w:color w:val="1A1A1A"/>
          <w:sz w:val="28"/>
          <w:szCs w:val="28"/>
        </w:rPr>
        <w:t xml:space="preserve">At the heart of </w:t>
      </w:r>
      <w:r>
        <w:rPr>
          <w:rFonts w:asciiTheme="minorHAnsi" w:eastAsiaTheme="minorEastAsia" w:hAnsiTheme="minorHAnsi" w:cstheme="minorBidi"/>
          <w:color w:val="1A1A1A"/>
          <w:sz w:val="28"/>
          <w:szCs w:val="28"/>
        </w:rPr>
        <w:t xml:space="preserve">a successful nation is </w:t>
      </w:r>
      <w:r>
        <w:rPr>
          <w:rFonts w:ascii="Calibri" w:eastAsia="Calibri" w:hAnsi="Calibri" w:cs="Calibri"/>
          <w:color w:val="1A1A1A"/>
          <w:sz w:val="28"/>
          <w:szCs w:val="28"/>
        </w:rPr>
        <w:t>a lifelong education, research,</w:t>
      </w:r>
      <w:r>
        <w:rPr>
          <w:rFonts w:asciiTheme="minorHAnsi" w:eastAsiaTheme="minorEastAsia" w:hAnsiTheme="minorHAnsi" w:cstheme="minorBidi"/>
          <w:color w:val="1A1A1A"/>
          <w:sz w:val="28"/>
          <w:szCs w:val="28"/>
        </w:rPr>
        <w:t xml:space="preserve"> innovation</w:t>
      </w:r>
      <w:r>
        <w:rPr>
          <w:rFonts w:ascii="Calibri" w:eastAsia="Calibri" w:hAnsi="Calibri" w:cs="Calibri"/>
          <w:color w:val="1A1A1A"/>
          <w:sz w:val="28"/>
          <w:szCs w:val="28"/>
        </w:rPr>
        <w:t xml:space="preserve"> and skills system that fosters curiosity, nurtures talent and enables everyone to fulfil their potential. Scotland is home to one of the world’s most respected and advanced post-school education and skills sectors with learners participating in diverse programmes across our colleges and universities education, research and skills system every year.</w:t>
      </w:r>
      <w:r>
        <w:rPr>
          <w:rFonts w:asciiTheme="minorHAnsi" w:eastAsiaTheme="minorEastAsia" w:hAnsiTheme="minorHAnsi" w:cstheme="minorBidi"/>
          <w:color w:val="1A1A1A"/>
          <w:sz w:val="28"/>
          <w:szCs w:val="28"/>
        </w:rPr>
        <w:t xml:space="preserve"> We know we can do more to widen participation to education, support improved outcomes for learners and employers, increase the impact of our research, and do so by implementing reform across this system. </w:t>
      </w:r>
    </w:p>
    <w:p w14:paraId="7E25CE5B" w14:textId="77777777" w:rsidR="00666781" w:rsidRDefault="00666781">
      <w:pPr>
        <w:rPr>
          <w:rFonts w:asciiTheme="minorHAnsi" w:eastAsiaTheme="minorEastAsia" w:hAnsiTheme="minorHAnsi" w:cstheme="minorBidi"/>
          <w:color w:val="1A1A1A"/>
          <w:sz w:val="28"/>
          <w:szCs w:val="28"/>
        </w:rPr>
      </w:pPr>
    </w:p>
    <w:p w14:paraId="0B6A6C9A" w14:textId="42F1B515" w:rsidR="00666781" w:rsidRDefault="004922AE">
      <w:pPr>
        <w:rPr>
          <w:rFonts w:asciiTheme="minorHAnsi" w:eastAsiaTheme="minorEastAsia" w:hAnsiTheme="minorHAnsi" w:cstheme="minorBidi"/>
          <w:sz w:val="28"/>
          <w:szCs w:val="28"/>
        </w:rPr>
      </w:pPr>
      <w:r>
        <w:rPr>
          <w:rFonts w:asciiTheme="minorHAnsi" w:eastAsiaTheme="minorEastAsia" w:hAnsiTheme="minorHAnsi" w:cstheme="minorBidi"/>
          <w:sz w:val="28"/>
          <w:szCs w:val="28"/>
        </w:rPr>
        <w:t>Scotland is a global leader in the post-school education sectors with a diverse and intelligence led programmes across post school, private training provider network and employers’ networks. This success is built on a foundation of data, research and intelligence</w:t>
      </w:r>
      <w:r w:rsidR="00801AD1">
        <w:rPr>
          <w:rFonts w:asciiTheme="minorHAnsi" w:eastAsiaTheme="minorEastAsia" w:hAnsiTheme="minorHAnsi" w:cstheme="minorBidi"/>
          <w:sz w:val="28"/>
          <w:szCs w:val="28"/>
        </w:rPr>
        <w:t>-</w:t>
      </w:r>
      <w:r>
        <w:rPr>
          <w:rFonts w:asciiTheme="minorHAnsi" w:eastAsiaTheme="minorEastAsia" w:hAnsiTheme="minorHAnsi" w:cstheme="minorBidi"/>
          <w:sz w:val="28"/>
          <w:szCs w:val="28"/>
        </w:rPr>
        <w:t xml:space="preserve"> led decision making throughout the organisation. The voice of our service users, partners, network and staff is at the core of this approach, one which allows SDS to be innovative and responsive to the challenges ahead in delivering economic transformation that will improve the lives of individuals and communities across Scotland.</w:t>
      </w:r>
    </w:p>
    <w:p w14:paraId="0CD50705" w14:textId="77777777" w:rsidR="00666781" w:rsidRDefault="00666781">
      <w:pPr>
        <w:spacing w:line="276" w:lineRule="auto"/>
        <w:rPr>
          <w:rFonts w:ascii="Calibri" w:eastAsia="Calibri" w:hAnsi="Calibri" w:cs="Calibri"/>
          <w:color w:val="1A1A1A"/>
          <w:sz w:val="28"/>
          <w:szCs w:val="28"/>
        </w:rPr>
      </w:pPr>
    </w:p>
    <w:p w14:paraId="637B11B2" w14:textId="77777777" w:rsidR="00666781" w:rsidRDefault="004922AE">
      <w:pPr>
        <w:pStyle w:val="NoSpacing"/>
        <w:rPr>
          <w:rFonts w:asciiTheme="minorHAnsi" w:eastAsiaTheme="minorEastAsia" w:hAnsiTheme="minorHAnsi" w:cstheme="minorBidi"/>
          <w:sz w:val="28"/>
          <w:szCs w:val="28"/>
          <w:lang w:val="en-US"/>
        </w:rPr>
      </w:pPr>
      <w:r>
        <w:rPr>
          <w:rFonts w:asciiTheme="minorHAnsi" w:eastAsiaTheme="minorEastAsia" w:hAnsiTheme="minorHAnsi" w:cstheme="minorBidi"/>
          <w:sz w:val="28"/>
          <w:szCs w:val="28"/>
          <w:lang w:val="en-US"/>
        </w:rPr>
        <w:t xml:space="preserve">SDS </w:t>
      </w:r>
      <w:r>
        <w:rPr>
          <w:rFonts w:asciiTheme="minorHAnsi" w:eastAsiaTheme="minorEastAsia" w:hAnsiTheme="minorHAnsi" w:cstheme="minorBidi"/>
          <w:sz w:val="28"/>
          <w:szCs w:val="28"/>
        </w:rPr>
        <w:t xml:space="preserve">is the national skills body supporting the people and businesses of Scotland to develop and apply their skills. </w:t>
      </w:r>
      <w:r>
        <w:rPr>
          <w:rFonts w:asciiTheme="minorHAnsi" w:eastAsiaTheme="minorEastAsia" w:hAnsiTheme="minorHAnsi" w:cstheme="minorBidi"/>
          <w:sz w:val="28"/>
          <w:szCs w:val="28"/>
          <w:lang w:val="en-US"/>
        </w:rPr>
        <w:t xml:space="preserve">SDS plays a critical role working with service users, employers and training providers across the country in schools, careers </w:t>
      </w:r>
      <w:proofErr w:type="spellStart"/>
      <w:r>
        <w:rPr>
          <w:rFonts w:asciiTheme="minorHAnsi" w:eastAsiaTheme="minorEastAsia" w:hAnsiTheme="minorHAnsi" w:cstheme="minorBidi"/>
          <w:sz w:val="28"/>
          <w:szCs w:val="28"/>
          <w:lang w:val="en-US"/>
        </w:rPr>
        <w:t>centres</w:t>
      </w:r>
      <w:proofErr w:type="spellEnd"/>
      <w:r>
        <w:rPr>
          <w:rFonts w:asciiTheme="minorHAnsi" w:eastAsiaTheme="minorEastAsia" w:hAnsiTheme="minorHAnsi" w:cstheme="minorBidi"/>
          <w:sz w:val="28"/>
          <w:szCs w:val="28"/>
          <w:lang w:val="en-US"/>
        </w:rPr>
        <w:t xml:space="preserve"> and partner locations.</w:t>
      </w:r>
    </w:p>
    <w:p w14:paraId="0362D36D" w14:textId="77777777" w:rsidR="00666781" w:rsidRDefault="004922AE">
      <w:pPr>
        <w:pStyle w:val="NoSpacing"/>
        <w:rPr>
          <w:rFonts w:asciiTheme="minorHAnsi" w:eastAsiaTheme="minorEastAsia" w:hAnsiTheme="minorHAnsi" w:cstheme="minorBidi"/>
          <w:sz w:val="28"/>
          <w:szCs w:val="28"/>
          <w:lang w:val="en-US"/>
        </w:rPr>
      </w:pPr>
      <w:r>
        <w:rPr>
          <w:rFonts w:asciiTheme="minorHAnsi" w:eastAsiaTheme="minorEastAsia" w:hAnsiTheme="minorHAnsi" w:cstheme="minorBidi"/>
          <w:sz w:val="28"/>
          <w:szCs w:val="28"/>
          <w:lang w:val="en-US"/>
        </w:rPr>
        <w:t xml:space="preserve"> </w:t>
      </w:r>
    </w:p>
    <w:p w14:paraId="0155B672" w14:textId="77777777" w:rsidR="00666781" w:rsidRDefault="004922AE">
      <w:pPr>
        <w:pStyle w:val="NoSpacing"/>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With over 1300 SDS staff working across the country in schools, careers centres and partner locations, our goal is to ensure our services are accessible to all, whoever they are, </w:t>
      </w:r>
      <w:r>
        <w:rPr>
          <w:rFonts w:asciiTheme="minorHAnsi" w:eastAsiaTheme="minorEastAsia" w:hAnsiTheme="minorHAnsi" w:cstheme="minorBidi"/>
          <w:sz w:val="28"/>
          <w:szCs w:val="28"/>
        </w:rPr>
        <w:lastRenderedPageBreak/>
        <w:t>wherever they live, whatever their needs. We also aim to be an employer of choice and exemplar of fair work.</w:t>
      </w:r>
    </w:p>
    <w:p w14:paraId="5044EF95"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 </w:t>
      </w:r>
    </w:p>
    <w:p w14:paraId="7FA7FB7F" w14:textId="5F3A26C1"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Scotland’s post-school education and skills sector is on a ten-year transformation journey. In 2023, the Scottish Government published </w:t>
      </w:r>
      <w:hyperlink r:id="rId14">
        <w:r>
          <w:rPr>
            <w:rStyle w:val="Hyperlink"/>
            <w:rFonts w:asciiTheme="minorHAnsi" w:eastAsiaTheme="minorEastAsia" w:hAnsiTheme="minorHAnsi" w:cstheme="minorBidi"/>
            <w:color w:val="0563C1"/>
            <w:sz w:val="28"/>
            <w:szCs w:val="28"/>
          </w:rPr>
          <w:t>Purpose and Principles</w:t>
        </w:r>
      </w:hyperlink>
      <w:r>
        <w:rPr>
          <w:rFonts w:asciiTheme="minorHAnsi" w:eastAsiaTheme="minorEastAsia" w:hAnsiTheme="minorHAnsi" w:cstheme="minorBidi"/>
          <w:sz w:val="28"/>
          <w:szCs w:val="28"/>
        </w:rPr>
        <w:t xml:space="preserve"> for post-school education, research and skills, which set out the direction of travel to a lifelong education and skills system that is fit for the future.</w:t>
      </w:r>
      <w:r>
        <w:rPr>
          <w:rFonts w:ascii="Calibri" w:eastAsia="Calibri" w:hAnsi="Calibri" w:cs="Calibri"/>
          <w:sz w:val="28"/>
          <w:szCs w:val="28"/>
        </w:rPr>
        <w:t xml:space="preserve"> Scottish Ministers announced that responsibility for providing national training programmes, including apprenticeships, will move from Skills Development Scotland to </w:t>
      </w:r>
      <w:proofErr w:type="spellStart"/>
      <w:r>
        <w:rPr>
          <w:rFonts w:ascii="Calibri" w:eastAsia="Calibri" w:hAnsi="Calibri" w:cs="Calibri"/>
          <w:sz w:val="28"/>
          <w:szCs w:val="28"/>
        </w:rPr>
        <w:t>SFC</w:t>
      </w:r>
      <w:proofErr w:type="spellEnd"/>
      <w:r>
        <w:rPr>
          <w:rFonts w:ascii="Calibri" w:eastAsia="Calibri" w:hAnsi="Calibri" w:cs="Calibri"/>
          <w:sz w:val="28"/>
          <w:szCs w:val="28"/>
        </w:rPr>
        <w:t xml:space="preserve">. </w:t>
      </w:r>
      <w:r w:rsidR="0046320A" w:rsidRPr="149B4551">
        <w:rPr>
          <w:rFonts w:ascii="Calibri" w:eastAsia="Calibri" w:hAnsi="Calibri" w:cs="Calibri"/>
          <w:sz w:val="28"/>
          <w:szCs w:val="28"/>
        </w:rPr>
        <w:t xml:space="preserve">Ministers have also announced </w:t>
      </w:r>
      <w:hyperlink r:id="rId15" w:anchor=":~:text=As%20introduced%2C%20this%20Bill%20changes%20the%20way%20that,to%20decide%20if%20it%20should%20become%20an%20Act.">
        <w:r w:rsidR="0046320A" w:rsidRPr="149B4551">
          <w:rPr>
            <w:rStyle w:val="Hyperlink"/>
            <w:rFonts w:ascii="Calibri" w:eastAsia="Calibri" w:hAnsi="Calibri" w:cs="Calibri"/>
            <w:color w:val="0563C1"/>
            <w:sz w:val="28"/>
            <w:szCs w:val="28"/>
          </w:rPr>
          <w:t>legislation</w:t>
        </w:r>
      </w:hyperlink>
      <w:r>
        <w:rPr>
          <w:rFonts w:ascii="Calibri" w:eastAsia="Calibri" w:hAnsi="Calibri" w:cs="Calibri"/>
          <w:sz w:val="28"/>
          <w:szCs w:val="28"/>
        </w:rPr>
        <w:t xml:space="preserve"> to enable system</w:t>
      </w:r>
      <w:r w:rsidR="4D72A5FE" w:rsidRPr="149B4551">
        <w:rPr>
          <w:rFonts w:ascii="Calibri" w:eastAsia="Calibri" w:hAnsi="Calibri" w:cs="Calibri"/>
          <w:sz w:val="28"/>
          <w:szCs w:val="28"/>
        </w:rPr>
        <w:t>-</w:t>
      </w:r>
      <w:r>
        <w:rPr>
          <w:rFonts w:ascii="Calibri" w:eastAsia="Calibri" w:hAnsi="Calibri" w:cs="Calibri"/>
          <w:sz w:val="28"/>
          <w:szCs w:val="28"/>
        </w:rPr>
        <w:t xml:space="preserve"> wide reform and to simplify the post-school education funding landscape.</w:t>
      </w:r>
    </w:p>
    <w:p w14:paraId="6A6830AB" w14:textId="77777777" w:rsidR="00666781" w:rsidRDefault="00666781">
      <w:pPr>
        <w:spacing w:line="276" w:lineRule="auto"/>
        <w:rPr>
          <w:rFonts w:asciiTheme="minorHAnsi" w:eastAsiaTheme="minorEastAsia" w:hAnsiTheme="minorHAnsi" w:cstheme="minorBidi"/>
          <w:sz w:val="28"/>
          <w:szCs w:val="28"/>
        </w:rPr>
      </w:pPr>
    </w:p>
    <w:p w14:paraId="78F72AA7" w14:textId="77777777" w:rsidR="00666781" w:rsidRDefault="004922AE">
      <w:pPr>
        <w:spacing w:line="276" w:lineRule="auto"/>
        <w:rPr>
          <w:rFonts w:asciiTheme="minorHAnsi" w:eastAsiaTheme="minorEastAsia" w:hAnsiTheme="minorHAnsi" w:cstheme="minorHAnsi"/>
          <w:sz w:val="28"/>
          <w:szCs w:val="28"/>
        </w:rPr>
      </w:pPr>
      <w:r>
        <w:rPr>
          <w:rFonts w:asciiTheme="minorHAnsi" w:eastAsiaTheme="minorEastAsia" w:hAnsiTheme="minorHAnsi" w:cstheme="minorHAnsi"/>
          <w:sz w:val="28"/>
          <w:szCs w:val="28"/>
        </w:rPr>
        <w:t xml:space="preserve">More information on the work of SDS can be found </w:t>
      </w:r>
      <w:hyperlink r:id="rId16">
        <w:r>
          <w:rPr>
            <w:rFonts w:asciiTheme="minorHAnsi" w:hAnsiTheme="minorHAnsi" w:cstheme="minorHAnsi"/>
            <w:color w:val="0000FF"/>
            <w:sz w:val="28"/>
            <w:szCs w:val="28"/>
            <w:u w:val="single"/>
          </w:rPr>
          <w:t>here</w:t>
        </w:r>
      </w:hyperlink>
      <w:r>
        <w:rPr>
          <w:rFonts w:asciiTheme="minorHAnsi" w:hAnsiTheme="minorHAnsi" w:cstheme="minorHAnsi"/>
          <w:sz w:val="28"/>
          <w:szCs w:val="28"/>
        </w:rPr>
        <w:t xml:space="preserve">. Some specific examples of our work and the voices that inform it can be found in the following links: </w:t>
      </w:r>
      <w:hyperlink r:id="rId17">
        <w:r>
          <w:rPr>
            <w:rStyle w:val="Hyperlink"/>
            <w:rFonts w:asciiTheme="minorHAnsi" w:eastAsiaTheme="minorEastAsia" w:hAnsiTheme="minorHAnsi" w:cstheme="minorHAnsi"/>
            <w:sz w:val="28"/>
            <w:szCs w:val="28"/>
          </w:rPr>
          <w:t>Scottish Careers Week</w:t>
        </w:r>
      </w:hyperlink>
    </w:p>
    <w:p w14:paraId="3D2C3A09" w14:textId="77777777" w:rsidR="00666781" w:rsidRDefault="004922AE">
      <w:pPr>
        <w:spacing w:line="276" w:lineRule="auto"/>
        <w:rPr>
          <w:rFonts w:asciiTheme="minorHAnsi" w:eastAsiaTheme="minorEastAsia" w:hAnsiTheme="minorHAnsi" w:cstheme="minorHAnsi"/>
          <w:sz w:val="28"/>
          <w:szCs w:val="28"/>
        </w:rPr>
      </w:pPr>
      <w:r>
        <w:rPr>
          <w:rFonts w:asciiTheme="minorHAnsi" w:eastAsiaTheme="minorEastAsia" w:hAnsiTheme="minorHAnsi" w:cstheme="minorHAnsi"/>
          <w:sz w:val="28"/>
          <w:szCs w:val="28"/>
        </w:rPr>
        <w:t> </w:t>
      </w:r>
      <w:proofErr w:type="spellStart"/>
      <w:r>
        <w:fldChar w:fldCharType="begin"/>
      </w:r>
      <w:r>
        <w:instrText>HYPERLINK "https://www.skillsdevelopmentscotland.co.uk/news-events/2025/february/high-flyer-louise-lands-scotland-s-top-apprentice-title" \o "https://www.skillsdevelopmentscotland.co.uk/news-events/2025/february/high-flyer-louise-lands-scotland-s-top-apprentice-title" \h</w:instrText>
      </w:r>
      <w:r>
        <w:fldChar w:fldCharType="separate"/>
      </w:r>
      <w:r>
        <w:rPr>
          <w:rStyle w:val="Hyperlink"/>
          <w:rFonts w:asciiTheme="minorHAnsi" w:eastAsiaTheme="minorEastAsia" w:hAnsiTheme="minorHAnsi" w:cstheme="minorHAnsi"/>
          <w:sz w:val="28"/>
          <w:szCs w:val="28"/>
        </w:rPr>
        <w:t>ScotApp</w:t>
      </w:r>
      <w:proofErr w:type="spellEnd"/>
      <w:r>
        <w:rPr>
          <w:rStyle w:val="Hyperlink"/>
          <w:rFonts w:asciiTheme="minorHAnsi" w:eastAsiaTheme="minorEastAsia" w:hAnsiTheme="minorHAnsi" w:cstheme="minorHAnsi"/>
          <w:sz w:val="28"/>
          <w:szCs w:val="28"/>
        </w:rPr>
        <w:t xml:space="preserve"> Awards</w:t>
      </w:r>
      <w:r>
        <w:fldChar w:fldCharType="end"/>
      </w:r>
    </w:p>
    <w:p w14:paraId="64BB3E5D" w14:textId="77777777" w:rsidR="00666781" w:rsidRPr="00D30407" w:rsidRDefault="00666781" w:rsidP="00D30407">
      <w:pPr>
        <w:spacing w:line="276" w:lineRule="auto"/>
        <w:rPr>
          <w:rFonts w:ascii="Calibri" w:eastAsia="Calibri" w:hAnsi="Calibri" w:cs="Calibri"/>
          <w:sz w:val="28"/>
          <w:szCs w:val="28"/>
        </w:rPr>
      </w:pPr>
    </w:p>
    <w:p w14:paraId="7E54607B" w14:textId="77777777" w:rsidR="00666781" w:rsidRDefault="004922AE" w:rsidP="00D30407">
      <w:pPr>
        <w:spacing w:line="276" w:lineRule="auto"/>
        <w:rPr>
          <w:rFonts w:asciiTheme="minorHAnsi" w:eastAsiaTheme="minorEastAsia" w:hAnsiTheme="minorHAnsi" w:cstheme="minorBidi"/>
          <w:color w:val="000000" w:themeColor="text1"/>
          <w:sz w:val="28"/>
          <w:szCs w:val="28"/>
        </w:rPr>
      </w:pPr>
      <w:r w:rsidRPr="00D30407">
        <w:rPr>
          <w:rFonts w:ascii="Calibri" w:eastAsia="Calibri" w:hAnsi="Calibri" w:cs="Calibri"/>
          <w:sz w:val="28"/>
          <w:szCs w:val="28"/>
        </w:rPr>
        <w:t>Being</w:t>
      </w:r>
      <w:r>
        <w:rPr>
          <w:rFonts w:asciiTheme="minorHAnsi" w:eastAsiaTheme="minorEastAsia" w:hAnsiTheme="minorHAnsi" w:cstheme="minorHAnsi"/>
          <w:color w:val="000000" w:themeColor="text1"/>
          <w:sz w:val="28"/>
          <w:szCs w:val="28"/>
        </w:rPr>
        <w:t xml:space="preserve"> a Board member of SDS is both a challenging and rewarding</w:t>
      </w:r>
      <w:r>
        <w:rPr>
          <w:rFonts w:asciiTheme="minorHAnsi" w:eastAsiaTheme="minorEastAsia" w:hAnsiTheme="minorHAnsi" w:cstheme="minorBidi"/>
          <w:color w:val="000000" w:themeColor="text1"/>
          <w:sz w:val="28"/>
          <w:szCs w:val="28"/>
        </w:rPr>
        <w:t xml:space="preserve"> experience, and the forthcoming period will be even more so as we seize the opportunities and address the challenges through delivering meaningful reform to Scotland’s tertiary education, skills and research landscape.  </w:t>
      </w:r>
    </w:p>
    <w:p w14:paraId="0B4BBFAE" w14:textId="77777777" w:rsidR="00D7386F" w:rsidRDefault="00D7386F" w:rsidP="00D30407">
      <w:pPr>
        <w:spacing w:line="276" w:lineRule="auto"/>
        <w:rPr>
          <w:rFonts w:asciiTheme="minorHAnsi" w:eastAsiaTheme="minorEastAsia" w:hAnsiTheme="minorHAnsi" w:cstheme="minorBidi"/>
          <w:color w:val="000000" w:themeColor="text1"/>
          <w:sz w:val="28"/>
          <w:szCs w:val="28"/>
        </w:rPr>
      </w:pPr>
    </w:p>
    <w:p w14:paraId="060641B4" w14:textId="4FF33FC5" w:rsidR="00666781" w:rsidRDefault="004922AE">
      <w:pPr>
        <w:spacing w:line="276" w:lineRule="auto"/>
        <w:rPr>
          <w:rFonts w:asciiTheme="minorHAnsi" w:eastAsiaTheme="minorEastAsia" w:hAnsiTheme="minorHAnsi" w:cstheme="minorBidi"/>
          <w:sz w:val="28"/>
          <w:szCs w:val="28"/>
          <w:u w:val="single"/>
        </w:rPr>
      </w:pPr>
      <w:r>
        <w:rPr>
          <w:rFonts w:asciiTheme="minorHAnsi" w:eastAsiaTheme="minorEastAsia" w:hAnsiTheme="minorHAnsi" w:cstheme="minorBidi"/>
          <w:sz w:val="28"/>
          <w:szCs w:val="28"/>
        </w:rPr>
        <w:t xml:space="preserve">This pack gives you the information you need to help you decide if this role is for you, and how to apply. More resources for potential applicants are also available online: </w:t>
      </w:r>
      <w:hyperlink r:id="rId18">
        <w:r>
          <w:rPr>
            <w:rStyle w:val="Hyperlink"/>
            <w:rFonts w:asciiTheme="minorHAnsi" w:eastAsiaTheme="minorEastAsia" w:hAnsiTheme="minorHAnsi" w:cstheme="minorBidi"/>
            <w:color w:val="0563C1"/>
            <w:sz w:val="28"/>
            <w:szCs w:val="28"/>
          </w:rPr>
          <w:t>Public appointments - Scottish Government Jobs</w:t>
        </w:r>
      </w:hyperlink>
      <w:r>
        <w:rPr>
          <w:rFonts w:asciiTheme="minorHAnsi" w:eastAsiaTheme="minorEastAsia" w:hAnsiTheme="minorHAnsi" w:cstheme="minorBidi"/>
          <w:sz w:val="28"/>
          <w:szCs w:val="28"/>
        </w:rPr>
        <w:t xml:space="preserve">. </w:t>
      </w:r>
    </w:p>
    <w:p w14:paraId="391342F9" w14:textId="64E0C140" w:rsidR="00666781" w:rsidRDefault="00037D40">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 </w:t>
      </w:r>
      <w:r w:rsidR="004922AE">
        <w:rPr>
          <w:rFonts w:asciiTheme="minorHAnsi" w:eastAsiaTheme="minorEastAsia" w:hAnsiTheme="minorHAnsi" w:cstheme="minorBidi"/>
          <w:sz w:val="28"/>
          <w:szCs w:val="28"/>
        </w:rPr>
        <w:t xml:space="preserve"> </w:t>
      </w:r>
    </w:p>
    <w:p w14:paraId="32FD2738" w14:textId="739F3AB4" w:rsidR="00666781" w:rsidRDefault="004922AE">
      <w:pPr>
        <w:spacing w:line="276" w:lineRule="auto"/>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sz w:val="28"/>
          <w:szCs w:val="28"/>
        </w:rPr>
        <w:t xml:space="preserve">If you have a desire to make a significant difference in the lives of the people of Scotland </w:t>
      </w:r>
      <w:r w:rsidR="0046320A" w:rsidRPr="1C1ADF48">
        <w:rPr>
          <w:rFonts w:asciiTheme="minorHAnsi" w:eastAsiaTheme="minorEastAsia" w:hAnsiTheme="minorHAnsi" w:cstheme="minorBidi"/>
          <w:sz w:val="28"/>
          <w:szCs w:val="28"/>
        </w:rPr>
        <w:t xml:space="preserve"> </w:t>
      </w:r>
      <w:r>
        <w:rPr>
          <w:rFonts w:asciiTheme="minorHAnsi" w:eastAsiaTheme="minorEastAsia" w:hAnsiTheme="minorHAnsi" w:cstheme="minorBidi"/>
          <w:sz w:val="28"/>
          <w:szCs w:val="28"/>
        </w:rPr>
        <w:t xml:space="preserve">and are passionate about driving transformative change and improvement across our post-schools education, research, innovation and skills sector by providing leadership, guidance and assurance </w:t>
      </w:r>
      <w:r>
        <w:rPr>
          <w:rFonts w:asciiTheme="minorHAnsi" w:eastAsiaTheme="minorEastAsia" w:hAnsiTheme="minorHAnsi" w:cstheme="minorBidi"/>
          <w:color w:val="000000" w:themeColor="text1"/>
          <w:sz w:val="28"/>
          <w:szCs w:val="28"/>
        </w:rPr>
        <w:t xml:space="preserve">to SDS, I strongly encourage you to apply for these Board member roles.  </w:t>
      </w:r>
    </w:p>
    <w:p w14:paraId="34D6643D"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 </w:t>
      </w:r>
    </w:p>
    <w:p w14:paraId="1FD04A49" w14:textId="274B2D2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If you would like to discuss the role and organisation in more detail, Frank Mitchell, Chair of SDS at </w:t>
      </w:r>
      <w:hyperlink r:id="rId19">
        <w:r>
          <w:rPr>
            <w:rStyle w:val="Hyperlink"/>
            <w:rFonts w:asciiTheme="minorHAnsi" w:hAnsiTheme="minorHAnsi" w:cstheme="minorBidi"/>
            <w:sz w:val="28"/>
            <w:szCs w:val="28"/>
          </w:rPr>
          <w:t>BoardCmtteMtgs@sds.co.uk</w:t>
        </w:r>
      </w:hyperlink>
      <w:r>
        <w:t xml:space="preserve"> </w:t>
      </w:r>
      <w:r>
        <w:rPr>
          <w:rFonts w:asciiTheme="minorHAnsi" w:eastAsiaTheme="minorEastAsia" w:hAnsiTheme="minorHAnsi" w:cstheme="minorBidi"/>
          <w:sz w:val="28"/>
          <w:szCs w:val="28"/>
        </w:rPr>
        <w:t xml:space="preserve">or </w:t>
      </w:r>
      <w:r>
        <w:rPr>
          <w:rFonts w:asciiTheme="minorHAnsi" w:eastAsia="Calibri" w:hAnsiTheme="minorHAnsi" w:cstheme="minorBidi"/>
          <w:sz w:val="28"/>
          <w:szCs w:val="28"/>
        </w:rPr>
        <w:t xml:space="preserve">Shirley Laing, Director for </w:t>
      </w:r>
      <w:r>
        <w:rPr>
          <w:rFonts w:asciiTheme="minorHAnsi" w:eastAsiaTheme="minorEastAsia" w:hAnsiTheme="minorHAnsi" w:cstheme="minorBidi"/>
          <w:sz w:val="28"/>
          <w:szCs w:val="28"/>
        </w:rPr>
        <w:t xml:space="preserve">Lifelong Learning and Skills, Scottish Government at </w:t>
      </w:r>
      <w:hyperlink r:id="rId20">
        <w:r>
          <w:rPr>
            <w:rStyle w:val="Hyperlink"/>
            <w:rFonts w:asciiTheme="minorHAnsi" w:eastAsiaTheme="minorEastAsia" w:hAnsiTheme="minorHAnsi" w:cstheme="minorBidi"/>
            <w:sz w:val="28"/>
            <w:szCs w:val="28"/>
          </w:rPr>
          <w:t>SDS_Sponsorship_Team@gov.scot</w:t>
        </w:r>
      </w:hyperlink>
      <w:r w:rsidRPr="0BE36771">
        <w:rPr>
          <w:rFonts w:asciiTheme="minorHAnsi" w:hAnsiTheme="minorHAnsi" w:cstheme="minorBidi"/>
          <w:sz w:val="28"/>
          <w:szCs w:val="28"/>
        </w:rPr>
        <w:t xml:space="preserve"> would be happy to discuss the role further with you.</w:t>
      </w:r>
    </w:p>
    <w:p w14:paraId="14BE88FF"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 </w:t>
      </w:r>
    </w:p>
    <w:p w14:paraId="6C9A5422" w14:textId="77777777" w:rsidR="00666781" w:rsidRDefault="004922AE">
      <w:pPr>
        <w:spacing w:after="200" w:line="276" w:lineRule="auto"/>
        <w:rPr>
          <w:rFonts w:asciiTheme="minorHAnsi" w:eastAsiaTheme="minorEastAsia" w:hAnsiTheme="minorHAnsi" w:cstheme="minorBidi"/>
          <w:sz w:val="28"/>
          <w:szCs w:val="28"/>
        </w:rPr>
      </w:pPr>
      <w:r>
        <w:rPr>
          <w:rFonts w:asciiTheme="minorHAnsi" w:eastAsiaTheme="minorEastAsia" w:hAnsiTheme="minorHAnsi" w:cstheme="minorBidi"/>
          <w:color w:val="000000" w:themeColor="text1"/>
          <w:sz w:val="28"/>
          <w:szCs w:val="28"/>
        </w:rPr>
        <w:t xml:space="preserve">Should you decide that you are able to contribute to our work, we hope you apply, and we </w:t>
      </w:r>
      <w:r>
        <w:rPr>
          <w:rFonts w:asciiTheme="minorHAnsi" w:eastAsiaTheme="minorEastAsia" w:hAnsiTheme="minorHAnsi" w:cstheme="minorBidi"/>
          <w:sz w:val="28"/>
          <w:szCs w:val="28"/>
        </w:rPr>
        <w:t xml:space="preserve">wish you well with your application. </w:t>
      </w:r>
    </w:p>
    <w:p w14:paraId="779A90B6" w14:textId="77777777" w:rsidR="00666781" w:rsidRDefault="00666781">
      <w:pPr>
        <w:rPr>
          <w:rFonts w:asciiTheme="minorHAnsi" w:eastAsiaTheme="minorEastAsia" w:hAnsiTheme="minorHAnsi" w:cstheme="minorBidi"/>
          <w:szCs w:val="24"/>
          <w:highlight w:val="yellow"/>
        </w:rPr>
      </w:pPr>
    </w:p>
    <w:p w14:paraId="7FAE99C3" w14:textId="77777777" w:rsidR="00666781" w:rsidRDefault="004922AE">
      <w:pPr>
        <w:spacing w:line="259" w:lineRule="auto"/>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Graeme Dey MSP</w:t>
      </w:r>
    </w:p>
    <w:p w14:paraId="684DD396" w14:textId="77777777" w:rsidR="00666781" w:rsidRDefault="004922AE">
      <w:pPr>
        <w:rPr>
          <w:rFonts w:asciiTheme="minorHAnsi" w:eastAsiaTheme="minorEastAsia" w:hAnsiTheme="minorHAnsi" w:cstheme="minorBidi"/>
          <w:b/>
          <w:sz w:val="28"/>
          <w:szCs w:val="28"/>
        </w:rPr>
      </w:pPr>
      <w:r>
        <w:rPr>
          <w:rFonts w:asciiTheme="minorHAnsi" w:eastAsiaTheme="minorEastAsia" w:hAnsiTheme="minorHAnsi" w:cstheme="minorBidi"/>
          <w:sz w:val="28"/>
          <w:szCs w:val="28"/>
        </w:rPr>
        <w:t>Minister for Higher and Further Education and Minister for</w:t>
      </w:r>
      <w:r>
        <w:rPr>
          <w:rFonts w:asciiTheme="minorHAnsi" w:eastAsiaTheme="minorEastAsia" w:hAnsiTheme="minorHAnsi" w:cstheme="minorBidi"/>
          <w:b/>
          <w:sz w:val="28"/>
          <w:szCs w:val="28"/>
        </w:rPr>
        <w:t xml:space="preserve"> </w:t>
      </w:r>
      <w:r>
        <w:rPr>
          <w:rFonts w:asciiTheme="minorHAnsi" w:eastAsiaTheme="minorEastAsia" w:hAnsiTheme="minorHAnsi" w:cstheme="minorBidi"/>
          <w:sz w:val="28"/>
          <w:szCs w:val="28"/>
        </w:rPr>
        <w:t>Veterans</w:t>
      </w:r>
      <w:r>
        <w:rPr>
          <w:rFonts w:asciiTheme="minorHAnsi" w:eastAsiaTheme="minorEastAsia" w:hAnsiTheme="minorHAnsi" w:cstheme="minorBidi"/>
          <w:b/>
          <w:sz w:val="28"/>
          <w:szCs w:val="28"/>
        </w:rPr>
        <w:t xml:space="preserve">                                   </w:t>
      </w:r>
    </w:p>
    <w:p w14:paraId="0CBB042D" w14:textId="77777777" w:rsidR="00666781" w:rsidRDefault="00666781">
      <w:pPr>
        <w:rPr>
          <w:rFonts w:asciiTheme="minorHAnsi" w:eastAsiaTheme="minorEastAsia" w:hAnsiTheme="minorHAnsi" w:cstheme="minorBidi"/>
          <w:sz w:val="28"/>
          <w:szCs w:val="28"/>
          <w:highlight w:val="yellow"/>
        </w:rPr>
      </w:pPr>
    </w:p>
    <w:p w14:paraId="7D9BEE49" w14:textId="77777777" w:rsidR="00666781" w:rsidRDefault="004922AE">
      <w:pPr>
        <w:spacing w:line="259" w:lineRule="auto"/>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Frank Mitchell </w:t>
      </w:r>
    </w:p>
    <w:p w14:paraId="621172B5" w14:textId="77777777" w:rsidR="00666781" w:rsidRDefault="004922AE">
      <w:pPr>
        <w:rPr>
          <w:rFonts w:asciiTheme="minorHAnsi" w:eastAsiaTheme="minorEastAsia" w:hAnsiTheme="minorHAnsi" w:cstheme="minorBidi"/>
          <w:sz w:val="28"/>
          <w:szCs w:val="28"/>
        </w:rPr>
      </w:pPr>
      <w:r>
        <w:rPr>
          <w:rFonts w:asciiTheme="minorHAnsi" w:eastAsiaTheme="minorEastAsia" w:hAnsiTheme="minorHAnsi" w:cstheme="minorBidi"/>
          <w:sz w:val="28"/>
          <w:szCs w:val="28"/>
        </w:rPr>
        <w:t>Chair, Skills Development Scotland</w:t>
      </w:r>
    </w:p>
    <w:p w14:paraId="526A8443" w14:textId="77777777" w:rsidR="00666781" w:rsidRDefault="004922AE">
      <w:pPr>
        <w:spacing w:after="200" w:line="276" w:lineRule="auto"/>
        <w:rPr>
          <w:rFonts w:eastAsia="Arial" w:cs="Arial"/>
          <w:szCs w:val="24"/>
        </w:rPr>
      </w:pPr>
      <w:r>
        <w:rPr>
          <w:rFonts w:eastAsia="Arial" w:cs="Arial"/>
          <w:szCs w:val="24"/>
        </w:rPr>
        <w:t xml:space="preserve"> </w:t>
      </w:r>
    </w:p>
    <w:p w14:paraId="5B60D781" w14:textId="77777777" w:rsidR="00666781" w:rsidRDefault="004922AE">
      <w:pPr>
        <w:pStyle w:val="Title"/>
        <w:spacing w:line="276" w:lineRule="auto"/>
        <w:rPr>
          <w:rFonts w:asciiTheme="minorHAnsi" w:hAnsiTheme="minorHAnsi" w:cstheme="minorBidi"/>
          <w:b/>
          <w:bCs/>
        </w:rPr>
      </w:pPr>
      <w:r>
        <w:rPr>
          <w:rFonts w:asciiTheme="minorHAnsi" w:hAnsiTheme="minorHAnsi" w:cstheme="minorBidi"/>
          <w:b/>
          <w:bCs/>
        </w:rPr>
        <w:t xml:space="preserve">Information about the role </w:t>
      </w:r>
    </w:p>
    <w:p w14:paraId="2D384F8C" w14:textId="77777777" w:rsidR="00666781" w:rsidRDefault="00666781">
      <w:pPr>
        <w:rPr>
          <w:sz w:val="14"/>
          <w:szCs w:val="14"/>
        </w:rPr>
      </w:pPr>
    </w:p>
    <w:tbl>
      <w:tblPr>
        <w:tblStyle w:val="TableGrid"/>
        <w:tblW w:w="10436" w:type="dxa"/>
        <w:tblLayout w:type="fixed"/>
        <w:tblLook w:val="04A0" w:firstRow="1" w:lastRow="0" w:firstColumn="1" w:lastColumn="0" w:noHBand="0" w:noVBand="1"/>
      </w:tblPr>
      <w:tblGrid>
        <w:gridCol w:w="5219"/>
        <w:gridCol w:w="5217"/>
      </w:tblGrid>
      <w:tr w:rsidR="00666781" w14:paraId="6277BBEE" w14:textId="77777777">
        <w:tc>
          <w:tcPr>
            <w:tcW w:w="5218" w:type="dxa"/>
            <w:tcBorders>
              <w:top w:val="single" w:sz="12" w:space="0" w:color="000000"/>
              <w:left w:val="single" w:sz="12" w:space="0" w:color="000000"/>
            </w:tcBorders>
            <w:shd w:val="clear" w:color="auto" w:fill="D9E2F3" w:themeFill="accent1" w:themeFillTint="33"/>
          </w:tcPr>
          <w:p w14:paraId="645085F9" w14:textId="77777777" w:rsidR="00666781" w:rsidRDefault="004922AE">
            <w:pPr>
              <w:spacing w:line="276" w:lineRule="auto"/>
              <w:rPr>
                <w:rFonts w:asciiTheme="minorHAnsi" w:eastAsiaTheme="minorEastAsia" w:hAnsiTheme="minorHAnsi" w:cstheme="minorBidi"/>
                <w:b/>
                <w:bCs/>
                <w:sz w:val="28"/>
                <w:szCs w:val="28"/>
                <w:highlight w:val="yellow"/>
              </w:rPr>
            </w:pPr>
            <w:r>
              <w:rPr>
                <w:rFonts w:asciiTheme="minorHAnsi" w:eastAsiaTheme="minorEastAsia" w:hAnsiTheme="minorHAnsi" w:cstheme="minorBidi"/>
                <w:b/>
                <w:bCs/>
                <w:sz w:val="28"/>
                <w:szCs w:val="28"/>
              </w:rPr>
              <w:t xml:space="preserve">Remuneration </w:t>
            </w:r>
          </w:p>
        </w:tc>
        <w:tc>
          <w:tcPr>
            <w:tcW w:w="5217" w:type="dxa"/>
            <w:tcBorders>
              <w:top w:val="single" w:sz="12" w:space="0" w:color="000000"/>
              <w:right w:val="single" w:sz="12" w:space="0" w:color="000000"/>
            </w:tcBorders>
          </w:tcPr>
          <w:p w14:paraId="003092AE"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The position is remunerated at £339 for every day of not less than 7.5 hours (excluding meal breaks) devoted to performing your functions (as required or requested by the Board) on a pro rata basis, up to a maximum total fee of £8,136 per financial year. Remuneration is non-pensionable and reasonable expenses will be reimbursed.</w:t>
            </w:r>
          </w:p>
        </w:tc>
      </w:tr>
      <w:tr w:rsidR="00666781" w14:paraId="0F32EE0B" w14:textId="77777777">
        <w:tc>
          <w:tcPr>
            <w:tcW w:w="5218" w:type="dxa"/>
            <w:tcBorders>
              <w:left w:val="single" w:sz="12" w:space="0" w:color="000000"/>
            </w:tcBorders>
            <w:shd w:val="clear" w:color="auto" w:fill="D9E2F3" w:themeFill="accent1" w:themeFillTint="33"/>
          </w:tcPr>
          <w:p w14:paraId="26718570" w14:textId="77777777" w:rsidR="00666781" w:rsidRDefault="004922AE">
            <w:pPr>
              <w:spacing w:line="276" w:lineRule="auto"/>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 xml:space="preserve">Time commitment </w:t>
            </w:r>
          </w:p>
        </w:tc>
        <w:tc>
          <w:tcPr>
            <w:tcW w:w="5217" w:type="dxa"/>
            <w:tcBorders>
              <w:right w:val="single" w:sz="12" w:space="0" w:color="000000"/>
            </w:tcBorders>
          </w:tcPr>
          <w:p w14:paraId="6C18D1BB"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Two days per month each of no less than 7.5 hours required.</w:t>
            </w:r>
          </w:p>
        </w:tc>
      </w:tr>
      <w:tr w:rsidR="00666781" w14:paraId="07F96F64" w14:textId="77777777">
        <w:tc>
          <w:tcPr>
            <w:tcW w:w="5218" w:type="dxa"/>
            <w:tcBorders>
              <w:left w:val="single" w:sz="12" w:space="0" w:color="000000"/>
            </w:tcBorders>
            <w:shd w:val="clear" w:color="auto" w:fill="D9E2F3" w:themeFill="accent1" w:themeFillTint="33"/>
          </w:tcPr>
          <w:p w14:paraId="2FE2E042" w14:textId="77777777" w:rsidR="00666781" w:rsidRDefault="004922AE">
            <w:pPr>
              <w:spacing w:line="276" w:lineRule="auto"/>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 xml:space="preserve">Length of appointment term </w:t>
            </w:r>
          </w:p>
        </w:tc>
        <w:tc>
          <w:tcPr>
            <w:tcW w:w="5217" w:type="dxa"/>
            <w:tcBorders>
              <w:right w:val="single" w:sz="12" w:space="0" w:color="000000"/>
            </w:tcBorders>
          </w:tcPr>
          <w:p w14:paraId="2DC209A9"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The appointment is for 4 years from 8 January 2026.</w:t>
            </w:r>
          </w:p>
        </w:tc>
      </w:tr>
      <w:tr w:rsidR="00666781" w14:paraId="0990BDAA" w14:textId="77777777">
        <w:tc>
          <w:tcPr>
            <w:tcW w:w="5218" w:type="dxa"/>
            <w:tcBorders>
              <w:left w:val="single" w:sz="12" w:space="0" w:color="000000"/>
            </w:tcBorders>
            <w:shd w:val="clear" w:color="auto" w:fill="D9E2F3" w:themeFill="accent1" w:themeFillTint="33"/>
          </w:tcPr>
          <w:p w14:paraId="0732FE63" w14:textId="77777777" w:rsidR="00666781" w:rsidRDefault="004922AE">
            <w:pPr>
              <w:spacing w:line="276" w:lineRule="auto"/>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 xml:space="preserve">Location of meetings </w:t>
            </w:r>
          </w:p>
        </w:tc>
        <w:tc>
          <w:tcPr>
            <w:tcW w:w="5217" w:type="dxa"/>
            <w:tcBorders>
              <w:right w:val="single" w:sz="12" w:space="0" w:color="000000"/>
            </w:tcBorders>
          </w:tcPr>
          <w:p w14:paraId="4A55D223"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Board meetings are held in person at SDS’ head office in Glasgow.</w:t>
            </w:r>
          </w:p>
          <w:p w14:paraId="596B6F11" w14:textId="77777777" w:rsidR="00666781" w:rsidRDefault="00666781">
            <w:pPr>
              <w:spacing w:line="276" w:lineRule="auto"/>
              <w:rPr>
                <w:rFonts w:asciiTheme="minorHAnsi" w:eastAsiaTheme="minorEastAsia" w:hAnsiTheme="minorHAnsi" w:cstheme="minorBidi"/>
                <w:sz w:val="28"/>
                <w:szCs w:val="28"/>
                <w:highlight w:val="yellow"/>
              </w:rPr>
            </w:pPr>
          </w:p>
        </w:tc>
      </w:tr>
      <w:tr w:rsidR="00666781" w14:paraId="7A10AD15" w14:textId="77777777">
        <w:tc>
          <w:tcPr>
            <w:tcW w:w="5218" w:type="dxa"/>
            <w:tcBorders>
              <w:left w:val="single" w:sz="12" w:space="0" w:color="000000"/>
              <w:bottom w:val="single" w:sz="12" w:space="0" w:color="000000"/>
            </w:tcBorders>
            <w:shd w:val="clear" w:color="auto" w:fill="D9E2F3" w:themeFill="accent1" w:themeFillTint="33"/>
          </w:tcPr>
          <w:p w14:paraId="10C8D81C" w14:textId="77777777" w:rsidR="00666781" w:rsidRDefault="004922AE">
            <w:pPr>
              <w:spacing w:line="276" w:lineRule="auto"/>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 xml:space="preserve">Disqualifications </w:t>
            </w:r>
          </w:p>
        </w:tc>
        <w:tc>
          <w:tcPr>
            <w:tcW w:w="5217" w:type="dxa"/>
            <w:tcBorders>
              <w:bottom w:val="single" w:sz="12" w:space="0" w:color="000000"/>
              <w:right w:val="single" w:sz="12" w:space="0" w:color="000000"/>
            </w:tcBorders>
          </w:tcPr>
          <w:p w14:paraId="04176A3D"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Those applying must be legally entitled to work in the UK.</w:t>
            </w:r>
          </w:p>
          <w:p w14:paraId="11536541" w14:textId="77777777" w:rsidR="00666781" w:rsidRDefault="004922AE">
            <w:pPr>
              <w:spacing w:line="276" w:lineRule="auto"/>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t xml:space="preserve"> </w:t>
            </w:r>
          </w:p>
          <w:p w14:paraId="47601FD7" w14:textId="77777777" w:rsidR="00666781" w:rsidRDefault="004922AE">
            <w:pPr>
              <w:spacing w:line="276" w:lineRule="auto"/>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t xml:space="preserve">A member of the Scottish Parliament cannot also hold a public appointment for public bodies listed in the schedule of </w:t>
            </w:r>
            <w:hyperlink r:id="rId21">
              <w:r>
                <w:rPr>
                  <w:rStyle w:val="Hyperlink"/>
                  <w:rFonts w:asciiTheme="minorHAnsi" w:eastAsiaTheme="minorEastAsia" w:hAnsiTheme="minorHAnsi" w:cstheme="minorBidi"/>
                  <w:color w:val="0563C1"/>
                  <w:sz w:val="28"/>
                  <w:szCs w:val="28"/>
                </w:rPr>
                <w:t>the Scottish Parliament (Disqualification) Order 2020</w:t>
              </w:r>
            </w:hyperlink>
            <w:r>
              <w:rPr>
                <w:rFonts w:asciiTheme="minorHAnsi" w:eastAsiaTheme="minorEastAsia" w:hAnsiTheme="minorHAnsi" w:cstheme="minorBidi"/>
                <w:color w:val="0000FF"/>
                <w:sz w:val="28"/>
                <w:szCs w:val="28"/>
                <w:u w:val="single"/>
              </w:rPr>
              <w:t>.</w:t>
            </w:r>
            <w:r>
              <w:rPr>
                <w:rFonts w:asciiTheme="minorHAnsi" w:eastAsiaTheme="minorEastAsia" w:hAnsiTheme="minorHAnsi" w:cstheme="minorBidi"/>
                <w:color w:val="000000" w:themeColor="text1"/>
                <w:sz w:val="28"/>
                <w:szCs w:val="28"/>
              </w:rPr>
              <w:t xml:space="preserve"> </w:t>
            </w:r>
          </w:p>
          <w:p w14:paraId="4DB261E8" w14:textId="77777777" w:rsidR="00666781" w:rsidRDefault="004922AE">
            <w:pPr>
              <w:spacing w:line="276" w:lineRule="auto"/>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t xml:space="preserve"> </w:t>
            </w:r>
          </w:p>
          <w:p w14:paraId="4F62E336"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color w:val="000000" w:themeColor="text1"/>
                <w:sz w:val="28"/>
                <w:szCs w:val="28"/>
              </w:rPr>
              <w:t xml:space="preserve">In addition, a person is disqualified from </w:t>
            </w:r>
            <w:r>
              <w:rPr>
                <w:rFonts w:asciiTheme="minorHAnsi" w:eastAsiaTheme="minorEastAsia" w:hAnsiTheme="minorHAnsi" w:cstheme="minorBidi"/>
                <w:color w:val="000000" w:themeColor="text1"/>
                <w:sz w:val="28"/>
                <w:szCs w:val="28"/>
              </w:rPr>
              <w:lastRenderedPageBreak/>
              <w:t xml:space="preserve">being a member of the SDS Board if that </w:t>
            </w:r>
            <w:r>
              <w:rPr>
                <w:rFonts w:asciiTheme="minorHAnsi" w:eastAsiaTheme="minorEastAsia" w:hAnsiTheme="minorHAnsi" w:cstheme="minorBidi"/>
                <w:sz w:val="28"/>
                <w:szCs w:val="28"/>
              </w:rPr>
              <w:t>person is:</w:t>
            </w:r>
          </w:p>
          <w:p w14:paraId="1FB377F8" w14:textId="77777777" w:rsidR="00666781" w:rsidRDefault="004922AE">
            <w:pPr>
              <w:pStyle w:val="ListParagraph"/>
              <w:numPr>
                <w:ilvl w:val="0"/>
                <w:numId w:val="2"/>
              </w:numPr>
              <w:shd w:val="clear" w:color="auto" w:fill="FFFFFF" w:themeFill="background1"/>
              <w:rPr>
                <w:rFonts w:asciiTheme="minorHAnsi" w:eastAsiaTheme="minorEastAsia" w:hAnsiTheme="minorHAnsi" w:cstheme="minorBidi"/>
                <w:sz w:val="28"/>
                <w:szCs w:val="28"/>
              </w:rPr>
            </w:pPr>
            <w:r>
              <w:rPr>
                <w:rFonts w:asciiTheme="minorHAnsi" w:eastAsiaTheme="minorEastAsia" w:hAnsiTheme="minorHAnsi" w:cstheme="minorBidi"/>
                <w:sz w:val="28"/>
                <w:szCs w:val="28"/>
              </w:rPr>
              <w:t>a member of the House of Lords;</w:t>
            </w:r>
          </w:p>
          <w:p w14:paraId="430E2768" w14:textId="77777777" w:rsidR="00666781" w:rsidRDefault="004922AE">
            <w:pPr>
              <w:pStyle w:val="ListParagraph"/>
              <w:numPr>
                <w:ilvl w:val="0"/>
                <w:numId w:val="2"/>
              </w:numPr>
              <w:shd w:val="clear" w:color="auto" w:fill="FFFFFF" w:themeFill="background1"/>
              <w:rPr>
                <w:rFonts w:asciiTheme="minorHAnsi" w:eastAsiaTheme="minorEastAsia" w:hAnsiTheme="minorHAnsi" w:cstheme="minorBidi"/>
                <w:sz w:val="28"/>
                <w:szCs w:val="28"/>
              </w:rPr>
            </w:pPr>
            <w:r>
              <w:rPr>
                <w:rFonts w:asciiTheme="minorHAnsi" w:eastAsiaTheme="minorEastAsia" w:hAnsiTheme="minorHAnsi" w:cstheme="minorBidi"/>
                <w:sz w:val="28"/>
                <w:szCs w:val="28"/>
              </w:rPr>
              <w:t>a member of the House of Commons;</w:t>
            </w:r>
          </w:p>
          <w:p w14:paraId="110A911C" w14:textId="77777777" w:rsidR="00666781" w:rsidRDefault="004922AE">
            <w:pPr>
              <w:pStyle w:val="ListParagraph"/>
              <w:numPr>
                <w:ilvl w:val="0"/>
                <w:numId w:val="2"/>
              </w:numPr>
              <w:shd w:val="clear" w:color="auto" w:fill="FFFFFF" w:themeFill="background1"/>
              <w:rPr>
                <w:rFonts w:asciiTheme="minorHAnsi" w:eastAsiaTheme="minorEastAsia" w:hAnsiTheme="minorHAnsi" w:cstheme="minorBidi"/>
                <w:sz w:val="28"/>
                <w:szCs w:val="28"/>
              </w:rPr>
            </w:pPr>
            <w:r>
              <w:rPr>
                <w:rFonts w:asciiTheme="minorHAnsi" w:eastAsiaTheme="minorEastAsia" w:hAnsiTheme="minorHAnsi" w:cstheme="minorBidi"/>
                <w:sz w:val="28"/>
                <w:szCs w:val="28"/>
              </w:rPr>
              <w:t>a member of the Scottish Parliament;</w:t>
            </w:r>
          </w:p>
          <w:p w14:paraId="5D6D87DB" w14:textId="77777777" w:rsidR="00666781" w:rsidRDefault="004922AE">
            <w:pPr>
              <w:pStyle w:val="ListParagraph"/>
              <w:numPr>
                <w:ilvl w:val="0"/>
                <w:numId w:val="2"/>
              </w:numPr>
              <w:shd w:val="clear" w:color="auto" w:fill="FFFFFF" w:themeFill="background1"/>
              <w:rPr>
                <w:rFonts w:asciiTheme="minorHAnsi" w:eastAsiaTheme="minorEastAsia" w:hAnsiTheme="minorHAnsi" w:cstheme="minorBidi"/>
                <w:sz w:val="28"/>
                <w:szCs w:val="28"/>
              </w:rPr>
            </w:pPr>
            <w:r>
              <w:rPr>
                <w:rFonts w:asciiTheme="minorHAnsi" w:eastAsiaTheme="minorEastAsia" w:hAnsiTheme="minorHAnsi" w:cstheme="minorBidi"/>
                <w:sz w:val="28"/>
                <w:szCs w:val="28"/>
              </w:rPr>
              <w:t>a member of the European Parliament; or</w:t>
            </w:r>
          </w:p>
          <w:p w14:paraId="4E01CE99" w14:textId="77777777" w:rsidR="00666781" w:rsidRDefault="004922AE">
            <w:pPr>
              <w:pStyle w:val="ListParagraph"/>
              <w:numPr>
                <w:ilvl w:val="0"/>
                <w:numId w:val="2"/>
              </w:numPr>
              <w:shd w:val="clear" w:color="auto" w:fill="FFFFFF" w:themeFill="background1"/>
              <w:rPr>
                <w:rFonts w:asciiTheme="minorHAnsi" w:eastAsiaTheme="minorEastAsia" w:hAnsiTheme="minorHAnsi" w:cstheme="minorBidi"/>
                <w:sz w:val="28"/>
                <w:szCs w:val="28"/>
              </w:rPr>
            </w:pPr>
            <w:r>
              <w:rPr>
                <w:rFonts w:asciiTheme="minorHAnsi" w:eastAsiaTheme="minorEastAsia" w:hAnsiTheme="minorHAnsi" w:cstheme="minorBidi"/>
                <w:sz w:val="28"/>
                <w:szCs w:val="28"/>
              </w:rPr>
              <w:t>disqualified from election as a member of the Scottish Parliament or as a member of a local authority</w:t>
            </w:r>
          </w:p>
          <w:p w14:paraId="365FAEF5" w14:textId="77777777" w:rsidR="00666781" w:rsidRDefault="00666781">
            <w:pPr>
              <w:pStyle w:val="ListParagraph"/>
              <w:shd w:val="clear" w:color="auto" w:fill="FFFFFF" w:themeFill="background1"/>
              <w:rPr>
                <w:rFonts w:asciiTheme="minorHAnsi" w:eastAsiaTheme="minorEastAsia" w:hAnsiTheme="minorHAnsi" w:cstheme="minorBidi"/>
                <w:color w:val="1E1E1E"/>
                <w:sz w:val="28"/>
                <w:szCs w:val="28"/>
              </w:rPr>
            </w:pPr>
          </w:p>
          <w:p w14:paraId="0FC7ABA6"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Former ministers and senior crown servants (director general level and above) should seek advice from the Advisory Committee on Business Appointments (ACOBA) before applying for this role.</w:t>
            </w:r>
          </w:p>
        </w:tc>
      </w:tr>
    </w:tbl>
    <w:p w14:paraId="6CCCFE28" w14:textId="77777777" w:rsidR="00666781" w:rsidRDefault="00666781">
      <w:pPr>
        <w:pStyle w:val="Title"/>
        <w:spacing w:line="276" w:lineRule="auto"/>
        <w:rPr>
          <w:rFonts w:asciiTheme="minorHAnsi" w:hAnsiTheme="minorHAnsi" w:cstheme="minorBidi"/>
          <w:b/>
          <w:bCs/>
        </w:rPr>
      </w:pPr>
    </w:p>
    <w:p w14:paraId="6B9D1522" w14:textId="6673D4FA" w:rsidR="477BD4EC" w:rsidRDefault="477BD4EC" w:rsidP="477BD4EC">
      <w:pPr>
        <w:pStyle w:val="Title"/>
        <w:spacing w:line="276" w:lineRule="auto"/>
        <w:rPr>
          <w:rFonts w:asciiTheme="minorHAnsi" w:hAnsiTheme="minorHAnsi" w:cstheme="minorBidi"/>
          <w:b/>
          <w:bCs/>
        </w:rPr>
      </w:pPr>
    </w:p>
    <w:p w14:paraId="0F3F245E" w14:textId="77777777" w:rsidR="00666781" w:rsidRDefault="004922AE">
      <w:pPr>
        <w:pStyle w:val="Title"/>
        <w:spacing w:line="276" w:lineRule="auto"/>
        <w:rPr>
          <w:rFonts w:asciiTheme="minorHAnsi" w:hAnsiTheme="minorHAnsi" w:cstheme="minorBidi"/>
          <w:b/>
          <w:bCs/>
        </w:rPr>
      </w:pPr>
      <w:r>
        <w:rPr>
          <w:rFonts w:asciiTheme="minorHAnsi" w:hAnsiTheme="minorHAnsi" w:cstheme="minorBidi"/>
          <w:b/>
          <w:bCs/>
        </w:rPr>
        <w:t xml:space="preserve">The Board of Skills Development Scotland </w:t>
      </w:r>
    </w:p>
    <w:p w14:paraId="0462E9EB" w14:textId="77777777" w:rsidR="00666781" w:rsidRDefault="004922AE">
      <w:pPr>
        <w:rPr>
          <w:rFonts w:asciiTheme="minorHAnsi" w:eastAsiaTheme="minorEastAsia" w:hAnsiTheme="minorHAnsi" w:cstheme="minorBidi"/>
          <w:sz w:val="28"/>
          <w:szCs w:val="28"/>
          <w:lang w:val="en-US"/>
        </w:rPr>
      </w:pPr>
      <w:r>
        <w:rPr>
          <w:rFonts w:ascii="Calibri" w:eastAsia="Calibri" w:hAnsi="Calibri" w:cs="Calibri"/>
          <w:sz w:val="28"/>
          <w:szCs w:val="28"/>
        </w:rPr>
        <w:t>Skills Development Scotland is a Non-Departmental Public Body (</w:t>
      </w:r>
      <w:proofErr w:type="spellStart"/>
      <w:r>
        <w:rPr>
          <w:rFonts w:ascii="Calibri" w:eastAsia="Calibri" w:hAnsi="Calibri" w:cs="Calibri"/>
          <w:sz w:val="28"/>
          <w:szCs w:val="28"/>
        </w:rPr>
        <w:t>NDPB</w:t>
      </w:r>
      <w:proofErr w:type="spellEnd"/>
      <w:r>
        <w:rPr>
          <w:rFonts w:ascii="Calibri" w:eastAsia="Calibri" w:hAnsi="Calibri" w:cs="Calibri"/>
          <w:sz w:val="28"/>
          <w:szCs w:val="28"/>
        </w:rPr>
        <w:t xml:space="preserve">) responsible to Scottish Ministers. </w:t>
      </w:r>
      <w:r>
        <w:rPr>
          <w:rFonts w:asciiTheme="minorHAnsi" w:eastAsiaTheme="minorEastAsia" w:hAnsiTheme="minorHAnsi" w:cstheme="minorBidi"/>
          <w:sz w:val="28"/>
          <w:szCs w:val="28"/>
          <w:lang w:val="en-US"/>
        </w:rPr>
        <w:t xml:space="preserve">SDS </w:t>
      </w:r>
      <w:r>
        <w:rPr>
          <w:rFonts w:asciiTheme="minorHAnsi" w:eastAsiaTheme="minorEastAsia" w:hAnsiTheme="minorHAnsi" w:cstheme="minorBidi"/>
          <w:sz w:val="28"/>
          <w:szCs w:val="28"/>
        </w:rPr>
        <w:t xml:space="preserve">is Scotland’s national skills body supporting the people and businesses of Scotland to develop and apply their skills through services including the provision of intelligence on Scotland’s labour market and workforce challenges and opportunities, the national careers service and administering Scottish apprenticeships. </w:t>
      </w:r>
      <w:r>
        <w:rPr>
          <w:rFonts w:asciiTheme="minorHAnsi" w:eastAsiaTheme="minorEastAsia" w:hAnsiTheme="minorHAnsi" w:cstheme="minorBidi"/>
          <w:sz w:val="28"/>
          <w:szCs w:val="28"/>
          <w:lang w:val="en-US"/>
        </w:rPr>
        <w:t xml:space="preserve">SDS plays a critical role working with service users, employers and training providers across the country in schools, careers </w:t>
      </w:r>
      <w:proofErr w:type="spellStart"/>
      <w:r>
        <w:rPr>
          <w:rFonts w:asciiTheme="minorHAnsi" w:eastAsiaTheme="minorEastAsia" w:hAnsiTheme="minorHAnsi" w:cstheme="minorBidi"/>
          <w:sz w:val="28"/>
          <w:szCs w:val="28"/>
          <w:lang w:val="en-US"/>
        </w:rPr>
        <w:t>centres</w:t>
      </w:r>
      <w:proofErr w:type="spellEnd"/>
      <w:r>
        <w:rPr>
          <w:rFonts w:asciiTheme="minorHAnsi" w:eastAsiaTheme="minorEastAsia" w:hAnsiTheme="minorHAnsi" w:cstheme="minorBidi"/>
          <w:sz w:val="28"/>
          <w:szCs w:val="28"/>
          <w:lang w:val="en-US"/>
        </w:rPr>
        <w:t xml:space="preserve"> and partner locations.</w:t>
      </w:r>
    </w:p>
    <w:p w14:paraId="61B47F96" w14:textId="77777777" w:rsidR="00666781" w:rsidRDefault="00666781">
      <w:pPr>
        <w:rPr>
          <w:rFonts w:asciiTheme="minorHAnsi" w:eastAsiaTheme="minorEastAsia" w:hAnsiTheme="minorHAnsi" w:cstheme="minorBidi"/>
          <w:sz w:val="28"/>
          <w:szCs w:val="28"/>
          <w:lang w:val="en-US"/>
        </w:rPr>
      </w:pPr>
    </w:p>
    <w:p w14:paraId="648F8591" w14:textId="528D2A3F" w:rsidR="00666781" w:rsidRDefault="004922AE">
      <w:pPr>
        <w:rPr>
          <w:rFonts w:asciiTheme="minorHAnsi" w:hAnsiTheme="minorHAnsi" w:cstheme="minorBidi"/>
          <w:sz w:val="28"/>
          <w:szCs w:val="28"/>
        </w:rPr>
      </w:pPr>
      <w:r>
        <w:rPr>
          <w:rFonts w:asciiTheme="minorHAnsi" w:eastAsiaTheme="minorEastAsia" w:hAnsiTheme="minorHAnsi" w:cstheme="minorBidi"/>
          <w:color w:val="1A1A1A"/>
          <w:sz w:val="28"/>
          <w:szCs w:val="28"/>
        </w:rPr>
        <w:t>Scotland is home to one of the worlds most respected and advanced post-school education sectors with over half a million learners participating in diverse programmes across our colleges, universities and private training provider network every year. This system is key to delivering the economic transformation that will improve the lives of individuals and communities across Scotland while also enhancing our global reach and impact.</w:t>
      </w:r>
    </w:p>
    <w:p w14:paraId="7103F0FA" w14:textId="77777777" w:rsidR="00666781" w:rsidRDefault="00666781">
      <w:pPr>
        <w:spacing w:line="259" w:lineRule="auto"/>
        <w:rPr>
          <w:rFonts w:ascii="Calibri" w:eastAsia="Calibri" w:hAnsi="Calibri" w:cs="Calibri"/>
          <w:sz w:val="28"/>
          <w:szCs w:val="28"/>
        </w:rPr>
      </w:pPr>
    </w:p>
    <w:p w14:paraId="3F4096D7" w14:textId="77777777" w:rsidR="00666781" w:rsidRDefault="004922AE">
      <w:pPr>
        <w:spacing w:line="259" w:lineRule="auto"/>
        <w:rPr>
          <w:rFonts w:ascii="Calibri" w:eastAsia="Calibri" w:hAnsi="Calibri" w:cs="Calibri"/>
          <w:sz w:val="28"/>
          <w:szCs w:val="28"/>
        </w:rPr>
      </w:pPr>
      <w:r>
        <w:rPr>
          <w:rFonts w:ascii="Calibri" w:eastAsia="Calibri" w:hAnsi="Calibri" w:cs="Calibri"/>
          <w:sz w:val="28"/>
          <w:szCs w:val="28"/>
        </w:rPr>
        <w:lastRenderedPageBreak/>
        <w:t>The Scottish Government’s priorities for SDS and the national outcomes it contributes to are set out in an annual</w:t>
      </w:r>
      <w:r>
        <w:rPr>
          <w:rFonts w:ascii="Calibri" w:eastAsia="Calibri" w:hAnsi="Calibri" w:cs="Calibri"/>
          <w:color w:val="0000FF"/>
          <w:sz w:val="28"/>
          <w:szCs w:val="28"/>
          <w:u w:val="single"/>
        </w:rPr>
        <w:t xml:space="preserve"> </w:t>
      </w:r>
      <w:hyperlink r:id="rId22">
        <w:r>
          <w:rPr>
            <w:rStyle w:val="Hyperlink"/>
            <w:rFonts w:ascii="Calibri" w:eastAsia="Calibri" w:hAnsi="Calibri" w:cs="Calibri"/>
            <w:sz w:val="28"/>
            <w:szCs w:val="28"/>
          </w:rPr>
          <w:t>letter of guidance</w:t>
        </w:r>
      </w:hyperlink>
      <w:r>
        <w:rPr>
          <w:rFonts w:ascii="Calibri" w:eastAsia="Calibri" w:hAnsi="Calibri" w:cs="Calibri"/>
          <w:sz w:val="28"/>
          <w:szCs w:val="28"/>
        </w:rPr>
        <w:t xml:space="preserve"> and align with strategies set by the Scottish Government</w:t>
      </w:r>
      <w:r>
        <w:rPr>
          <w:rFonts w:ascii="Calibri" w:eastAsia="Calibri" w:hAnsi="Calibri" w:cs="Calibri"/>
          <w:sz w:val="28"/>
          <w:szCs w:val="28"/>
          <w:u w:val="single"/>
        </w:rPr>
        <w:t>.</w:t>
      </w:r>
    </w:p>
    <w:p w14:paraId="2BE77EDD" w14:textId="77777777" w:rsidR="00666781" w:rsidRDefault="00666781"/>
    <w:p w14:paraId="6AFAA612"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The role of the Board is to provide leadership, direction, support and guidance and ensure SDS delivers and is committed to delivering its functions effectively and efficiently and in accordance with the aims, policies and priorities of the Scottish Ministers. </w:t>
      </w:r>
    </w:p>
    <w:p w14:paraId="2CC1ECD0"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 </w:t>
      </w:r>
    </w:p>
    <w:p w14:paraId="26A6AD2C" w14:textId="0AD2F197" w:rsidR="00666781" w:rsidRDefault="004922AE">
      <w:pPr>
        <w:spacing w:line="276" w:lineRule="auto"/>
        <w:rPr>
          <w:rFonts w:asciiTheme="minorHAnsi" w:hAnsiTheme="minorHAnsi" w:cstheme="minorBidi"/>
          <w:sz w:val="28"/>
          <w:szCs w:val="28"/>
        </w:rPr>
      </w:pPr>
      <w:r>
        <w:rPr>
          <w:rFonts w:asciiTheme="minorHAnsi" w:eastAsiaTheme="minorEastAsia" w:hAnsiTheme="minorHAnsi" w:cstheme="minorBidi"/>
          <w:color w:val="1A1A1A"/>
          <w:sz w:val="28"/>
          <w:szCs w:val="28"/>
        </w:rPr>
        <w:t>In response to significant challenges, the tertiary education sector is undergoing significant reform to enable greater participation in education, improved outcomes for learners and employers, and increased impact of our research and innovation.</w:t>
      </w:r>
      <w:r>
        <w:rPr>
          <w:rFonts w:asciiTheme="minorHAnsi" w:eastAsiaTheme="minorEastAsia" w:hAnsiTheme="minorHAnsi" w:cstheme="minorBidi"/>
          <w:b/>
          <w:bCs/>
          <w:color w:val="1A1A1A"/>
          <w:sz w:val="28"/>
          <w:szCs w:val="28"/>
        </w:rPr>
        <w:t xml:space="preserve"> </w:t>
      </w:r>
      <w:r>
        <w:rPr>
          <w:rFonts w:asciiTheme="minorHAnsi" w:eastAsiaTheme="majorEastAsia" w:hAnsiTheme="minorHAnsi" w:cstheme="minorBidi"/>
          <w:spacing w:val="-10"/>
          <w:sz w:val="28"/>
          <w:szCs w:val="28"/>
        </w:rPr>
        <w:t xml:space="preserve">Following the publication of James Wither’s </w:t>
      </w:r>
      <w:hyperlink r:id="rId23">
        <w:r>
          <w:rPr>
            <w:rStyle w:val="Hyperlink"/>
            <w:rFonts w:asciiTheme="minorHAnsi" w:eastAsiaTheme="majorEastAsia" w:hAnsiTheme="minorHAnsi" w:cstheme="minorBidi"/>
            <w:spacing w:val="-10"/>
            <w:sz w:val="28"/>
            <w:szCs w:val="28"/>
          </w:rPr>
          <w:t>Independent Review of the Skills Delivery Landscape</w:t>
        </w:r>
      </w:hyperlink>
      <w:r>
        <w:rPr>
          <w:rFonts w:asciiTheme="minorHAnsi" w:eastAsiaTheme="majorEastAsia" w:hAnsiTheme="minorHAnsi" w:cstheme="minorBidi"/>
          <w:spacing w:val="-10"/>
          <w:sz w:val="28"/>
          <w:szCs w:val="28"/>
          <w:u w:val="single"/>
        </w:rPr>
        <w:t>,</w:t>
      </w:r>
      <w:r>
        <w:rPr>
          <w:rFonts w:asciiTheme="minorHAnsi" w:eastAsiaTheme="majorEastAsia" w:hAnsiTheme="minorHAnsi" w:cstheme="minorBidi"/>
          <w:spacing w:val="-10"/>
          <w:sz w:val="28"/>
          <w:szCs w:val="28"/>
        </w:rPr>
        <w:t xml:space="preserve"> and the Scottish Government’s own detailed analysis of the changes now required, the Scottish Government is pursuing bold and far-reaching reforms of the post-school education, skills and research system. In January, Ministers </w:t>
      </w:r>
      <w:hyperlink r:id="rId24">
        <w:r>
          <w:rPr>
            <w:rStyle w:val="Hyperlink"/>
            <w:rFonts w:asciiTheme="minorHAnsi" w:eastAsiaTheme="majorEastAsia" w:hAnsiTheme="minorHAnsi" w:cstheme="minorBidi"/>
            <w:spacing w:val="-10"/>
            <w:sz w:val="28"/>
            <w:szCs w:val="28"/>
          </w:rPr>
          <w:t>announced</w:t>
        </w:r>
      </w:hyperlink>
      <w:r>
        <w:rPr>
          <w:rFonts w:asciiTheme="minorHAnsi" w:eastAsiaTheme="majorEastAsia" w:hAnsiTheme="minorHAnsi" w:cstheme="minorBidi"/>
          <w:spacing w:val="-10"/>
          <w:sz w:val="28"/>
          <w:szCs w:val="28"/>
        </w:rPr>
        <w:t xml:space="preserve"> that responsibility for providing national training programmes, including apprenticeships, will move to </w:t>
      </w:r>
      <w:proofErr w:type="spellStart"/>
      <w:r>
        <w:rPr>
          <w:rFonts w:asciiTheme="minorHAnsi" w:eastAsiaTheme="majorEastAsia" w:hAnsiTheme="minorHAnsi" w:cstheme="minorBidi"/>
          <w:spacing w:val="-10"/>
          <w:sz w:val="28"/>
          <w:szCs w:val="28"/>
        </w:rPr>
        <w:t>SFC</w:t>
      </w:r>
      <w:proofErr w:type="spellEnd"/>
      <w:r>
        <w:rPr>
          <w:rFonts w:asciiTheme="minorHAnsi" w:eastAsiaTheme="majorEastAsia" w:hAnsiTheme="minorHAnsi" w:cstheme="minorBidi"/>
          <w:spacing w:val="-10"/>
          <w:sz w:val="28"/>
          <w:szCs w:val="28"/>
        </w:rPr>
        <w:t xml:space="preserve">. </w:t>
      </w:r>
      <w:r>
        <w:rPr>
          <w:rStyle w:val="ui-provider"/>
          <w:rFonts w:asciiTheme="minorHAnsi" w:hAnsiTheme="minorHAnsi" w:cstheme="minorBidi"/>
          <w:sz w:val="28"/>
          <w:szCs w:val="28"/>
        </w:rPr>
        <w:t xml:space="preserve">You will play a role in leading SDS through a period of change, driving cultural change and transformation. </w:t>
      </w:r>
      <w:r>
        <w:rPr>
          <w:rFonts w:asciiTheme="minorHAnsi" w:hAnsiTheme="minorHAnsi" w:cstheme="minorBidi"/>
          <w:sz w:val="28"/>
          <w:szCs w:val="28"/>
        </w:rPr>
        <w:t>SDS is on a significant transformation journey towards realising the ambitions of its Strategic Plan 2022-2027, maintain its focus on transforming its services and develop a more sustainable target operating model. Putting our employee and customer voice at the centre of this work</w:t>
      </w:r>
      <w:r w:rsidR="00AA144D">
        <w:rPr>
          <w:rFonts w:asciiTheme="minorHAnsi" w:hAnsiTheme="minorHAnsi" w:cstheme="minorBidi"/>
          <w:sz w:val="28"/>
          <w:szCs w:val="28"/>
        </w:rPr>
        <w:t>,</w:t>
      </w:r>
      <w:r>
        <w:rPr>
          <w:rFonts w:asciiTheme="minorHAnsi" w:hAnsiTheme="minorHAnsi" w:cstheme="minorBidi"/>
          <w:sz w:val="28"/>
          <w:szCs w:val="28"/>
        </w:rPr>
        <w:t xml:space="preserve"> it is accelerating our understanding and use of </w:t>
      </w:r>
      <w:r w:rsidR="4FABC048" w:rsidRPr="7330E5C5">
        <w:rPr>
          <w:rFonts w:asciiTheme="minorHAnsi" w:hAnsiTheme="minorHAnsi" w:cstheme="minorBidi"/>
          <w:sz w:val="28"/>
          <w:szCs w:val="28"/>
        </w:rPr>
        <w:t xml:space="preserve">Artificial Intelligence </w:t>
      </w:r>
      <w:r w:rsidR="4FABC048" w:rsidRPr="6473ACF1">
        <w:rPr>
          <w:rFonts w:asciiTheme="minorHAnsi" w:hAnsiTheme="minorHAnsi" w:cstheme="minorBidi"/>
          <w:sz w:val="28"/>
          <w:szCs w:val="28"/>
        </w:rPr>
        <w:t>(</w:t>
      </w:r>
      <w:r w:rsidR="56E91CE8" w:rsidRPr="10E23F08">
        <w:rPr>
          <w:rFonts w:asciiTheme="minorHAnsi" w:hAnsiTheme="minorHAnsi" w:cstheme="minorBidi"/>
          <w:sz w:val="28"/>
          <w:szCs w:val="28"/>
        </w:rPr>
        <w:t>A</w:t>
      </w:r>
      <w:r w:rsidR="682C9067" w:rsidRPr="10E23F08">
        <w:rPr>
          <w:rFonts w:asciiTheme="minorHAnsi" w:hAnsiTheme="minorHAnsi" w:cstheme="minorBidi"/>
          <w:sz w:val="28"/>
          <w:szCs w:val="28"/>
        </w:rPr>
        <w:t>I</w:t>
      </w:r>
      <w:r w:rsidR="4C129B47" w:rsidRPr="68F4B1E9">
        <w:rPr>
          <w:rFonts w:asciiTheme="minorHAnsi" w:hAnsiTheme="minorHAnsi" w:cstheme="minorBidi"/>
          <w:sz w:val="28"/>
          <w:szCs w:val="28"/>
        </w:rPr>
        <w:t>)</w:t>
      </w:r>
      <w:r w:rsidR="43D93EDB" w:rsidRPr="0F471D2B">
        <w:rPr>
          <w:rFonts w:asciiTheme="minorHAnsi" w:hAnsiTheme="minorHAnsi" w:cstheme="minorBidi"/>
          <w:sz w:val="28"/>
          <w:szCs w:val="28"/>
        </w:rPr>
        <w:t xml:space="preserve"> </w:t>
      </w:r>
      <w:r>
        <w:rPr>
          <w:rFonts w:asciiTheme="minorHAnsi" w:hAnsiTheme="minorHAnsi" w:cstheme="minorBidi"/>
          <w:sz w:val="28"/>
          <w:szCs w:val="28"/>
        </w:rPr>
        <w:t xml:space="preserve">and emerging technologies. This will further enable our leadership role in understanding both how </w:t>
      </w:r>
      <w:r w:rsidR="56E91CE8" w:rsidRPr="0F471D2B">
        <w:rPr>
          <w:rFonts w:asciiTheme="minorHAnsi" w:hAnsiTheme="minorHAnsi" w:cstheme="minorBidi"/>
          <w:sz w:val="28"/>
          <w:szCs w:val="28"/>
        </w:rPr>
        <w:t>A</w:t>
      </w:r>
      <w:r w:rsidR="1E4A9B9A" w:rsidRPr="0F471D2B">
        <w:rPr>
          <w:rFonts w:asciiTheme="minorHAnsi" w:hAnsiTheme="minorHAnsi" w:cstheme="minorBidi"/>
          <w:sz w:val="28"/>
          <w:szCs w:val="28"/>
        </w:rPr>
        <w:t>I</w:t>
      </w:r>
      <w:r w:rsidR="00CA2F16">
        <w:rPr>
          <w:rFonts w:asciiTheme="minorHAnsi" w:hAnsiTheme="minorHAnsi" w:cstheme="minorBidi"/>
          <w:sz w:val="28"/>
          <w:szCs w:val="28"/>
        </w:rPr>
        <w:t xml:space="preserve"> </w:t>
      </w:r>
      <w:r w:rsidR="56E91CE8" w:rsidRPr="0F471D2B">
        <w:rPr>
          <w:rFonts w:asciiTheme="minorHAnsi" w:hAnsiTheme="minorHAnsi" w:cstheme="minorBidi"/>
          <w:sz w:val="28"/>
          <w:szCs w:val="28"/>
        </w:rPr>
        <w:t>is</w:t>
      </w:r>
      <w:r>
        <w:rPr>
          <w:rFonts w:asciiTheme="minorHAnsi" w:hAnsiTheme="minorHAnsi" w:cstheme="minorBidi"/>
          <w:sz w:val="28"/>
          <w:szCs w:val="28"/>
        </w:rPr>
        <w:t xml:space="preserve"> disrupting the labour market, occupations and jobs informing a dynamic and responsive approach to inclusive skills and workforce development and the potential for improving productivity and value creation as a responsible public body. </w:t>
      </w:r>
    </w:p>
    <w:p w14:paraId="634E4102" w14:textId="77777777" w:rsidR="00666781" w:rsidRDefault="00666781">
      <w:pPr>
        <w:spacing w:line="276" w:lineRule="auto"/>
        <w:rPr>
          <w:rStyle w:val="ui-provider"/>
          <w:rFonts w:asciiTheme="minorHAnsi" w:eastAsiaTheme="minorEastAsia" w:hAnsiTheme="minorHAnsi" w:cstheme="minorBidi"/>
          <w:sz w:val="28"/>
          <w:szCs w:val="28"/>
        </w:rPr>
      </w:pPr>
    </w:p>
    <w:p w14:paraId="1FEFE3DE" w14:textId="4F3CF158"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You will be expected to adhere to </w:t>
      </w:r>
      <w:proofErr w:type="spellStart"/>
      <w:r>
        <w:rPr>
          <w:rFonts w:asciiTheme="minorHAnsi" w:eastAsiaTheme="minorEastAsia" w:hAnsiTheme="minorHAnsi" w:cstheme="minorBidi"/>
          <w:sz w:val="28"/>
          <w:szCs w:val="28"/>
        </w:rPr>
        <w:t>SDS’s</w:t>
      </w:r>
      <w:proofErr w:type="spellEnd"/>
      <w:r>
        <w:rPr>
          <w:rFonts w:asciiTheme="minorHAnsi" w:eastAsiaTheme="minorEastAsia" w:hAnsiTheme="minorHAnsi" w:cstheme="minorBidi"/>
          <w:sz w:val="28"/>
          <w:szCs w:val="28"/>
        </w:rPr>
        <w:t xml:space="preserve"> Code of Conduct, which is available</w:t>
      </w:r>
      <w:r w:rsidR="0A2394BA" w:rsidRPr="1B900D4D">
        <w:rPr>
          <w:rFonts w:asciiTheme="minorHAnsi" w:eastAsiaTheme="minorEastAsia" w:hAnsiTheme="minorHAnsi" w:cstheme="minorBidi"/>
          <w:sz w:val="28"/>
          <w:szCs w:val="28"/>
        </w:rPr>
        <w:t xml:space="preserve"> </w:t>
      </w:r>
      <w:hyperlink r:id="rId25">
        <w:r w:rsidR="0A2394BA" w:rsidRPr="71EAE5C0">
          <w:rPr>
            <w:rStyle w:val="Hyperlink"/>
            <w:rFonts w:asciiTheme="minorHAnsi" w:eastAsiaTheme="minorEastAsia" w:hAnsiTheme="minorHAnsi" w:cstheme="minorBidi"/>
            <w:sz w:val="28"/>
            <w:szCs w:val="28"/>
          </w:rPr>
          <w:t>here</w:t>
        </w:r>
        <w:r w:rsidR="0A2394BA" w:rsidRPr="6728E5B2">
          <w:rPr>
            <w:rStyle w:val="Hyperlink"/>
            <w:rFonts w:asciiTheme="minorHAnsi" w:eastAsiaTheme="minorEastAsia" w:hAnsiTheme="minorHAnsi" w:cstheme="minorBidi"/>
            <w:sz w:val="28"/>
            <w:szCs w:val="28"/>
          </w:rPr>
          <w:t>.</w:t>
        </w:r>
      </w:hyperlink>
    </w:p>
    <w:p w14:paraId="51057F28" w14:textId="77777777" w:rsidR="00666781" w:rsidRDefault="00666781">
      <w:pPr>
        <w:spacing w:line="276" w:lineRule="auto"/>
        <w:rPr>
          <w:rFonts w:asciiTheme="minorHAnsi" w:hAnsiTheme="minorHAnsi" w:cstheme="minorBidi"/>
          <w:sz w:val="28"/>
          <w:szCs w:val="28"/>
        </w:rPr>
      </w:pPr>
    </w:p>
    <w:p w14:paraId="5AEC149F" w14:textId="77777777" w:rsidR="00666781" w:rsidRDefault="004922AE">
      <w:pPr>
        <w:pStyle w:val="Title"/>
        <w:spacing w:line="276" w:lineRule="auto"/>
        <w:rPr>
          <w:rFonts w:asciiTheme="minorHAnsi" w:hAnsiTheme="minorHAnsi" w:cstheme="minorBidi"/>
          <w:b/>
          <w:bCs/>
        </w:rPr>
      </w:pPr>
      <w:r>
        <w:rPr>
          <w:rFonts w:asciiTheme="minorHAnsi" w:hAnsiTheme="minorHAnsi" w:cstheme="minorBidi"/>
          <w:b/>
          <w:bCs/>
        </w:rPr>
        <w:t xml:space="preserve">The role of the SDS Board member </w:t>
      </w:r>
    </w:p>
    <w:p w14:paraId="2DDFF19A" w14:textId="77777777" w:rsidR="00666781" w:rsidRDefault="004922AE">
      <w:pPr>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t>You will be responsible for holding the Executive of SDS to account through constructive challenge and engagement. In addition, you will have the opportunity to represent SDS in different forums and to be an ambassador for the organisation and its aims and objectives.</w:t>
      </w:r>
    </w:p>
    <w:p w14:paraId="0344729F" w14:textId="77777777" w:rsidR="00666781" w:rsidRDefault="004922AE">
      <w:pPr>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 xml:space="preserve"> </w:t>
      </w:r>
    </w:p>
    <w:p w14:paraId="73EDF0C9" w14:textId="77777777" w:rsidR="00666781" w:rsidRDefault="004922AE">
      <w:pPr>
        <w:rPr>
          <w:rFonts w:asciiTheme="minorHAnsi" w:eastAsiaTheme="minorEastAsia" w:hAnsiTheme="minorHAnsi" w:cstheme="minorBidi"/>
          <w:sz w:val="28"/>
          <w:szCs w:val="28"/>
        </w:rPr>
      </w:pPr>
      <w:r>
        <w:rPr>
          <w:rFonts w:asciiTheme="minorHAnsi" w:eastAsiaTheme="minorEastAsia" w:hAnsiTheme="minorHAnsi" w:cstheme="minorBidi"/>
          <w:sz w:val="28"/>
          <w:szCs w:val="28"/>
        </w:rPr>
        <w:t>Members of the Board are appointed by Scottish Ministers, on behalf of Scottish Government as the Shareholder for Skills Development Scotland Limited, and have a collective responsibility for the proper conduct of SDS affairs. The members are drawn from a range of backgrounds in the private and public sectors.</w:t>
      </w:r>
    </w:p>
    <w:p w14:paraId="0A3B439D" w14:textId="77777777" w:rsidR="00666781" w:rsidRDefault="00666781">
      <w:pPr>
        <w:rPr>
          <w:rFonts w:asciiTheme="minorHAnsi" w:eastAsiaTheme="minorEastAsia" w:hAnsiTheme="minorHAnsi" w:cstheme="minorBidi"/>
          <w:color w:val="000000" w:themeColor="text1"/>
          <w:sz w:val="28"/>
          <w:szCs w:val="28"/>
        </w:rPr>
      </w:pPr>
    </w:p>
    <w:p w14:paraId="1E9D9A81" w14:textId="77777777" w:rsidR="00666781" w:rsidRDefault="004922AE">
      <w:pPr>
        <w:rPr>
          <w:rFonts w:asciiTheme="minorHAnsi" w:hAnsiTheme="minorHAnsi" w:cstheme="minorHAnsi"/>
          <w:sz w:val="28"/>
          <w:szCs w:val="28"/>
        </w:rPr>
      </w:pPr>
      <w:r>
        <w:rPr>
          <w:rFonts w:asciiTheme="minorHAnsi" w:eastAsiaTheme="minorEastAsia" w:hAnsiTheme="minorHAnsi" w:cstheme="minorBidi"/>
          <w:color w:val="000000" w:themeColor="text1"/>
          <w:sz w:val="28"/>
          <w:szCs w:val="28"/>
        </w:rPr>
        <w:t xml:space="preserve">Being a Board member of SDS involves participating in full Board meetings and Board Strategic Workshops as well as being a member (or Chair) of at least one of the Board’s Committees. </w:t>
      </w:r>
      <w:r>
        <w:rPr>
          <w:rFonts w:asciiTheme="minorHAnsi" w:eastAsiaTheme="minorEastAsia" w:hAnsiTheme="minorHAnsi" w:cstheme="minorHAnsi"/>
          <w:color w:val="000000" w:themeColor="text1"/>
          <w:sz w:val="28"/>
          <w:szCs w:val="28"/>
        </w:rPr>
        <w:t xml:space="preserve">Board members should </w:t>
      </w:r>
      <w:r>
        <w:rPr>
          <w:rFonts w:asciiTheme="minorHAnsi" w:hAnsiTheme="minorHAnsi" w:cstheme="minorHAnsi"/>
          <w:sz w:val="28"/>
          <w:szCs w:val="28"/>
        </w:rPr>
        <w:t xml:space="preserve">operate with honesty, integrity, openness and in line with </w:t>
      </w:r>
      <w:proofErr w:type="spellStart"/>
      <w:r>
        <w:rPr>
          <w:rFonts w:asciiTheme="minorHAnsi" w:hAnsiTheme="minorHAnsi" w:cstheme="minorHAnsi"/>
          <w:sz w:val="28"/>
          <w:szCs w:val="28"/>
        </w:rPr>
        <w:t>SDS’s</w:t>
      </w:r>
      <w:proofErr w:type="spellEnd"/>
      <w:r>
        <w:rPr>
          <w:rFonts w:asciiTheme="minorHAnsi" w:hAnsiTheme="minorHAnsi" w:cstheme="minorHAnsi"/>
          <w:sz w:val="28"/>
          <w:szCs w:val="28"/>
        </w:rPr>
        <w:t xml:space="preserve"> organisational</w:t>
      </w:r>
      <w:r w:rsidRPr="00A10810">
        <w:rPr>
          <w:sz w:val="28"/>
          <w:szCs w:val="28"/>
        </w:rPr>
        <w:t xml:space="preserve"> </w:t>
      </w:r>
      <w:hyperlink r:id="rId26">
        <w:r w:rsidRPr="00A10810">
          <w:rPr>
            <w:rFonts w:ascii="Calibri" w:hAnsi="Calibri" w:cs="Calibri"/>
            <w:color w:val="0000FF"/>
            <w:sz w:val="28"/>
            <w:szCs w:val="28"/>
            <w:u w:val="single"/>
          </w:rPr>
          <w:t>values</w:t>
        </w:r>
      </w:hyperlink>
      <w:r w:rsidRPr="00A10810">
        <w:rPr>
          <w:rFonts w:ascii="Calibri" w:hAnsi="Calibri" w:cs="Calibri"/>
          <w:sz w:val="28"/>
          <w:szCs w:val="28"/>
        </w:rPr>
        <w:t xml:space="preserve"> </w:t>
      </w:r>
      <w:r>
        <w:rPr>
          <w:rFonts w:asciiTheme="minorHAnsi" w:hAnsiTheme="minorHAnsi" w:cstheme="minorHAnsi"/>
          <w:sz w:val="28"/>
          <w:szCs w:val="28"/>
        </w:rPr>
        <w:t>which are:</w:t>
      </w:r>
    </w:p>
    <w:p w14:paraId="73F3A594" w14:textId="77777777" w:rsidR="0057798B" w:rsidRDefault="0057798B">
      <w:pPr>
        <w:rPr>
          <w:rFonts w:asciiTheme="minorHAnsi" w:hAnsiTheme="minorHAnsi" w:cstheme="minorHAnsi"/>
          <w:sz w:val="28"/>
          <w:szCs w:val="28"/>
        </w:rPr>
      </w:pPr>
    </w:p>
    <w:p w14:paraId="1F3D10BF" w14:textId="77777777" w:rsidR="00666781" w:rsidRDefault="004922AE">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We put the needs of our customers at the heart of all we do</w:t>
      </w:r>
    </w:p>
    <w:p w14:paraId="04B8269D" w14:textId="77777777" w:rsidR="00666781" w:rsidRDefault="004922AE">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We continuously improve to achieve excellence</w:t>
      </w:r>
    </w:p>
    <w:p w14:paraId="27AE037E" w14:textId="77777777" w:rsidR="00666781" w:rsidRDefault="004922AE">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We demonstrate self-motivation, personal responsibility and respect</w:t>
      </w:r>
    </w:p>
    <w:p w14:paraId="59C8C3ED" w14:textId="77777777" w:rsidR="00666781" w:rsidRDefault="004922AE">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 xml:space="preserve">We make use of our combined strengths and expertise to deliver the best </w:t>
      </w:r>
    </w:p>
    <w:p w14:paraId="06113C0F" w14:textId="77777777" w:rsidR="00666781" w:rsidRDefault="004922AE" w:rsidP="00A745BC">
      <w:pPr>
        <w:pStyle w:val="ListParagraph"/>
        <w:rPr>
          <w:rFonts w:asciiTheme="minorHAnsi" w:hAnsiTheme="minorHAnsi" w:cstheme="minorHAnsi"/>
          <w:sz w:val="28"/>
          <w:szCs w:val="28"/>
        </w:rPr>
      </w:pPr>
      <w:r>
        <w:rPr>
          <w:rFonts w:asciiTheme="minorHAnsi" w:hAnsiTheme="minorHAnsi" w:cstheme="minorHAnsi"/>
          <w:sz w:val="28"/>
          <w:szCs w:val="28"/>
        </w:rPr>
        <w:t>outcomes.</w:t>
      </w:r>
    </w:p>
    <w:p w14:paraId="5E39C092" w14:textId="77777777" w:rsidR="00666781" w:rsidRDefault="00666781">
      <w:pPr>
        <w:rPr>
          <w:rFonts w:asciiTheme="minorHAnsi" w:eastAsiaTheme="minorEastAsia" w:hAnsiTheme="minorHAnsi" w:cstheme="minorHAnsi"/>
          <w:sz w:val="28"/>
          <w:szCs w:val="28"/>
        </w:rPr>
      </w:pPr>
    </w:p>
    <w:p w14:paraId="689D98EC" w14:textId="77777777" w:rsidR="00666781" w:rsidRDefault="004922AE">
      <w:pPr>
        <w:rPr>
          <w:rFonts w:asciiTheme="minorHAnsi" w:eastAsiaTheme="minorEastAsia" w:hAnsiTheme="minorHAnsi" w:cstheme="minorHAnsi"/>
          <w:sz w:val="28"/>
          <w:szCs w:val="28"/>
        </w:rPr>
      </w:pPr>
      <w:r>
        <w:rPr>
          <w:rFonts w:asciiTheme="minorHAnsi" w:eastAsiaTheme="minorEastAsia" w:hAnsiTheme="minorHAnsi" w:cstheme="minorHAnsi"/>
          <w:sz w:val="28"/>
          <w:szCs w:val="28"/>
        </w:rPr>
        <w:t>The main duties of SDS Board Members are to provide leadership, governance, direction, advice and guidance to ensure that SDS delivers its functions effectively and efficiently and in accordance with the aims, policies and priorities of the Scottish Ministers. Members’ corporate responsibilities, under the leadership of the SDS Chair, include:</w:t>
      </w:r>
    </w:p>
    <w:p w14:paraId="0100878E" w14:textId="77777777" w:rsidR="00666781" w:rsidRDefault="004922AE">
      <w:pPr>
        <w:rPr>
          <w:rFonts w:asciiTheme="minorHAnsi" w:eastAsiaTheme="minorEastAsia" w:hAnsiTheme="minorHAnsi" w:cstheme="minorBidi"/>
          <w:sz w:val="28"/>
          <w:szCs w:val="28"/>
          <w:lang w:val="en-US"/>
        </w:rPr>
      </w:pPr>
      <w:r>
        <w:rPr>
          <w:rFonts w:asciiTheme="minorHAnsi" w:eastAsiaTheme="minorEastAsia" w:hAnsiTheme="minorHAnsi" w:cstheme="minorBidi"/>
          <w:sz w:val="28"/>
          <w:szCs w:val="28"/>
          <w:lang w:val="en-US"/>
        </w:rPr>
        <w:t xml:space="preserve"> </w:t>
      </w:r>
    </w:p>
    <w:p w14:paraId="0C5D02B2" w14:textId="77777777" w:rsidR="00666781" w:rsidRDefault="004922AE">
      <w:pPr>
        <w:pStyle w:val="ListParagraph"/>
        <w:numPr>
          <w:ilvl w:val="0"/>
          <w:numId w:val="1"/>
        </w:numPr>
        <w:rPr>
          <w:rFonts w:asciiTheme="minorHAnsi" w:eastAsiaTheme="minorEastAsia" w:hAnsiTheme="minorHAnsi" w:cstheme="minorBidi"/>
          <w:sz w:val="28"/>
          <w:szCs w:val="28"/>
        </w:rPr>
      </w:pPr>
      <w:r>
        <w:rPr>
          <w:rFonts w:asciiTheme="minorHAnsi" w:eastAsiaTheme="minorEastAsia" w:hAnsiTheme="minorHAnsi" w:cstheme="minorBidi"/>
          <w:sz w:val="28"/>
          <w:szCs w:val="28"/>
        </w:rPr>
        <w:t>taking forward the strategic aims and objectives of SDS as agreed by the Scottish Ministers;</w:t>
      </w:r>
    </w:p>
    <w:p w14:paraId="673D0B4E" w14:textId="77777777" w:rsidR="00666781" w:rsidRDefault="004922AE">
      <w:pPr>
        <w:pStyle w:val="ListParagraph"/>
        <w:numPr>
          <w:ilvl w:val="0"/>
          <w:numId w:val="1"/>
        </w:numPr>
        <w:rPr>
          <w:rFonts w:asciiTheme="minorHAnsi" w:eastAsiaTheme="minorEastAsia" w:hAnsiTheme="minorHAnsi" w:cstheme="minorBidi"/>
          <w:sz w:val="28"/>
          <w:szCs w:val="28"/>
        </w:rPr>
      </w:pPr>
      <w:r>
        <w:rPr>
          <w:rFonts w:asciiTheme="minorHAnsi" w:eastAsiaTheme="minorEastAsia" w:hAnsiTheme="minorHAnsi" w:cstheme="minorBidi"/>
          <w:sz w:val="28"/>
          <w:szCs w:val="28"/>
        </w:rPr>
        <w:t>determining the steps needed to deal with changes which are likely to impact on the strategic aims and objectives of SDS or on the attainability of its operational targets;</w:t>
      </w:r>
    </w:p>
    <w:p w14:paraId="2BE78DDC" w14:textId="77777777" w:rsidR="00666781" w:rsidRDefault="004922AE">
      <w:pPr>
        <w:pStyle w:val="ListParagraph"/>
        <w:numPr>
          <w:ilvl w:val="0"/>
          <w:numId w:val="1"/>
        </w:numPr>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promoting the efficient, economic and effective use of budget, staff and other assets and resources by SDS consistent with the principles of </w:t>
      </w:r>
      <w:hyperlink r:id="rId27">
        <w:r>
          <w:rPr>
            <w:rStyle w:val="Hyperlink"/>
            <w:rFonts w:asciiTheme="minorHAnsi" w:eastAsiaTheme="minorEastAsia" w:hAnsiTheme="minorHAnsi" w:cstheme="minorBidi"/>
            <w:color w:val="0563C1"/>
            <w:sz w:val="28"/>
            <w:szCs w:val="28"/>
          </w:rPr>
          <w:t>Best Value</w:t>
        </w:r>
      </w:hyperlink>
      <w:r>
        <w:rPr>
          <w:rFonts w:asciiTheme="minorHAnsi" w:eastAsiaTheme="minorEastAsia" w:hAnsiTheme="minorHAnsi" w:cstheme="minorBidi"/>
          <w:sz w:val="28"/>
          <w:szCs w:val="28"/>
        </w:rPr>
        <w:t xml:space="preserve">, including, where appropriate, participation in </w:t>
      </w:r>
      <w:hyperlink r:id="rId28">
        <w:r>
          <w:rPr>
            <w:rStyle w:val="Hyperlink"/>
            <w:rFonts w:asciiTheme="minorHAnsi" w:eastAsiaTheme="minorEastAsia" w:hAnsiTheme="minorHAnsi" w:cstheme="minorBidi"/>
            <w:color w:val="0563C1"/>
            <w:sz w:val="28"/>
            <w:szCs w:val="28"/>
          </w:rPr>
          <w:t>shared services</w:t>
        </w:r>
      </w:hyperlink>
      <w:r>
        <w:rPr>
          <w:rFonts w:asciiTheme="minorHAnsi" w:eastAsiaTheme="minorEastAsia" w:hAnsiTheme="minorHAnsi" w:cstheme="minorBidi"/>
          <w:sz w:val="28"/>
          <w:szCs w:val="28"/>
        </w:rPr>
        <w:t xml:space="preserve"> arrangements;  </w:t>
      </w:r>
    </w:p>
    <w:p w14:paraId="6D39FCE6" w14:textId="77777777" w:rsidR="00666781" w:rsidRDefault="004922AE">
      <w:pPr>
        <w:pStyle w:val="ListParagraph"/>
        <w:numPr>
          <w:ilvl w:val="0"/>
          <w:numId w:val="1"/>
        </w:numPr>
        <w:rPr>
          <w:rFonts w:asciiTheme="minorHAnsi" w:eastAsiaTheme="minorEastAsia" w:hAnsiTheme="minorHAnsi" w:cstheme="minorBidi"/>
          <w:sz w:val="28"/>
          <w:szCs w:val="28"/>
        </w:rPr>
      </w:pPr>
      <w:r>
        <w:rPr>
          <w:rFonts w:asciiTheme="minorHAnsi" w:eastAsiaTheme="minorEastAsia" w:hAnsiTheme="minorHAnsi" w:cstheme="minorBidi"/>
          <w:sz w:val="28"/>
          <w:szCs w:val="28"/>
        </w:rPr>
        <w:t>ensuring there are effective arrangements to provide assurance on risk management, governance and internal control;</w:t>
      </w:r>
    </w:p>
    <w:p w14:paraId="64A7E46F" w14:textId="77777777" w:rsidR="00666781" w:rsidRDefault="004922AE">
      <w:pPr>
        <w:pStyle w:val="ListParagraph"/>
        <w:numPr>
          <w:ilvl w:val="0"/>
          <w:numId w:val="1"/>
        </w:numPr>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regularly reviewing financial and other information concerning the management and performance of SDS; </w:t>
      </w:r>
    </w:p>
    <w:p w14:paraId="17F37149" w14:textId="77777777" w:rsidR="00666781" w:rsidRDefault="004922AE">
      <w:pPr>
        <w:pStyle w:val="ListParagraph"/>
        <w:numPr>
          <w:ilvl w:val="0"/>
          <w:numId w:val="1"/>
        </w:numPr>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demonstrating high standards of corporate governance at all times, including openness and transparency in decision making; </w:t>
      </w:r>
    </w:p>
    <w:p w14:paraId="714DB3C4" w14:textId="77777777" w:rsidR="00666781" w:rsidRDefault="004922AE">
      <w:pPr>
        <w:pStyle w:val="ListParagraph"/>
        <w:numPr>
          <w:ilvl w:val="0"/>
          <w:numId w:val="1"/>
        </w:numPr>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acting as an ambassador for SDS and engaging with key internal and external stakeholder groups to support and advance </w:t>
      </w:r>
      <w:proofErr w:type="spellStart"/>
      <w:r>
        <w:rPr>
          <w:rFonts w:asciiTheme="minorHAnsi" w:eastAsiaTheme="minorEastAsia" w:hAnsiTheme="minorHAnsi" w:cstheme="minorBidi"/>
          <w:sz w:val="28"/>
          <w:szCs w:val="28"/>
        </w:rPr>
        <w:t>SDS’s</w:t>
      </w:r>
      <w:proofErr w:type="spellEnd"/>
      <w:r>
        <w:rPr>
          <w:rFonts w:asciiTheme="minorHAnsi" w:eastAsiaTheme="minorEastAsia" w:hAnsiTheme="minorHAnsi" w:cstheme="minorBidi"/>
          <w:sz w:val="28"/>
          <w:szCs w:val="28"/>
        </w:rPr>
        <w:t xml:space="preserve"> strategic aims and objectives.</w:t>
      </w:r>
    </w:p>
    <w:p w14:paraId="4CF65386" w14:textId="77777777" w:rsidR="00666781" w:rsidRDefault="00666781">
      <w:pPr>
        <w:rPr>
          <w:rFonts w:eastAsia="Arial" w:cs="Arial"/>
        </w:rPr>
      </w:pPr>
    </w:p>
    <w:p w14:paraId="20EF161F" w14:textId="22E60DE0" w:rsidR="00666781" w:rsidRDefault="004922AE">
      <w:pPr>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SDS is </w:t>
      </w:r>
      <w:r w:rsidR="0046320A">
        <w:rPr>
          <w:rFonts w:asciiTheme="minorHAnsi" w:eastAsiaTheme="minorEastAsia" w:hAnsiTheme="minorHAnsi" w:cstheme="minorBidi"/>
          <w:sz w:val="28"/>
          <w:szCs w:val="28"/>
        </w:rPr>
        <w:t>commi</w:t>
      </w:r>
      <w:r w:rsidR="006012D9">
        <w:rPr>
          <w:rFonts w:asciiTheme="minorHAnsi" w:eastAsiaTheme="minorEastAsia" w:hAnsiTheme="minorHAnsi" w:cstheme="minorBidi"/>
          <w:sz w:val="28"/>
          <w:szCs w:val="28"/>
        </w:rPr>
        <w:t>t</w:t>
      </w:r>
      <w:r w:rsidR="0046320A">
        <w:rPr>
          <w:rFonts w:asciiTheme="minorHAnsi" w:eastAsiaTheme="minorEastAsia" w:hAnsiTheme="minorHAnsi" w:cstheme="minorBidi"/>
          <w:sz w:val="28"/>
          <w:szCs w:val="28"/>
        </w:rPr>
        <w:t>t</w:t>
      </w:r>
      <w:r w:rsidR="007764CA">
        <w:rPr>
          <w:rFonts w:asciiTheme="minorHAnsi" w:eastAsiaTheme="minorEastAsia" w:hAnsiTheme="minorHAnsi" w:cstheme="minorBidi"/>
          <w:sz w:val="28"/>
          <w:szCs w:val="28"/>
        </w:rPr>
        <w:t>ed</w:t>
      </w:r>
      <w:r>
        <w:rPr>
          <w:rFonts w:asciiTheme="minorHAnsi" w:eastAsiaTheme="minorEastAsia" w:hAnsiTheme="minorHAnsi" w:cstheme="minorBidi"/>
          <w:sz w:val="28"/>
          <w:szCs w:val="28"/>
        </w:rPr>
        <w:t xml:space="preserve"> to the Public Sector Equality Duties / Equality Act 201 and to ensuring that equality, diversity and equity is at the core of the work of the Board, SDS services and external partnerships. This commitment is reflected across the organisation through evidence-led continued assessment and adaption. Candidates will be expected to understand the legal duties and share this </w:t>
      </w:r>
      <w:r w:rsidR="0046320A" w:rsidRPr="086E3158">
        <w:rPr>
          <w:rFonts w:asciiTheme="minorHAnsi" w:eastAsiaTheme="minorEastAsia" w:hAnsiTheme="minorHAnsi" w:cstheme="minorBidi"/>
          <w:sz w:val="28"/>
          <w:szCs w:val="28"/>
        </w:rPr>
        <w:t>commitment</w:t>
      </w:r>
      <w:r>
        <w:rPr>
          <w:rFonts w:asciiTheme="minorHAnsi" w:eastAsiaTheme="minorEastAsia" w:hAnsiTheme="minorHAnsi" w:cstheme="minorBidi"/>
          <w:sz w:val="28"/>
          <w:szCs w:val="28"/>
        </w:rPr>
        <w:t xml:space="preserve"> to ensure SDS has a robust foundation through which to continue to pioneer equality and diversity work across all </w:t>
      </w:r>
      <w:r>
        <w:rPr>
          <w:rFonts w:asciiTheme="minorHAnsi" w:eastAsiaTheme="minorEastAsia" w:hAnsiTheme="minorHAnsi" w:cstheme="minorBidi"/>
          <w:sz w:val="28"/>
          <w:szCs w:val="28"/>
        </w:rPr>
        <w:lastRenderedPageBreak/>
        <w:t>activities and transformational programmes</w:t>
      </w:r>
      <w:r w:rsidR="49205773" w:rsidRPr="086E3158">
        <w:rPr>
          <w:rFonts w:asciiTheme="minorHAnsi" w:eastAsiaTheme="minorEastAsia" w:hAnsiTheme="minorHAnsi" w:cstheme="minorBidi"/>
          <w:sz w:val="28"/>
          <w:szCs w:val="28"/>
        </w:rPr>
        <w:t xml:space="preserve"> </w:t>
      </w:r>
      <w:r w:rsidR="00CA2F16">
        <w:rPr>
          <w:rFonts w:asciiTheme="minorHAnsi" w:eastAsiaTheme="minorEastAsia" w:hAnsiTheme="minorHAnsi" w:cstheme="minorBidi"/>
          <w:sz w:val="28"/>
          <w:szCs w:val="28"/>
        </w:rPr>
        <w:t xml:space="preserve">- </w:t>
      </w:r>
      <w:hyperlink r:id="rId29">
        <w:r w:rsidR="63587C8A" w:rsidRPr="4F15A567">
          <w:rPr>
            <w:rStyle w:val="Hyperlink"/>
            <w:rFonts w:ascii="Calibri" w:eastAsia="Calibri" w:hAnsi="Calibri" w:cs="Calibri"/>
            <w:sz w:val="28"/>
            <w:szCs w:val="28"/>
          </w:rPr>
          <w:t>equality-diversity-mainstreaming-report-outcomes-2025-29.pdf</w:t>
        </w:r>
        <w:r w:rsidR="63587C8A" w:rsidRPr="104CB86F">
          <w:rPr>
            <w:rStyle w:val="Hyperlink"/>
            <w:rFonts w:ascii="Calibri" w:eastAsia="Calibri" w:hAnsi="Calibri" w:cs="Calibri"/>
            <w:sz w:val="28"/>
            <w:szCs w:val="28"/>
          </w:rPr>
          <w:t>)</w:t>
        </w:r>
      </w:hyperlink>
      <w:r w:rsidR="56E91CE8" w:rsidRPr="104CB86F">
        <w:rPr>
          <w:rFonts w:asciiTheme="minorHAnsi" w:eastAsiaTheme="minorEastAsia" w:hAnsiTheme="minorHAnsi" w:cstheme="minorBidi"/>
          <w:sz w:val="28"/>
          <w:szCs w:val="28"/>
        </w:rPr>
        <w:t>.</w:t>
      </w:r>
      <w:r w:rsidR="36E835D3" w:rsidRPr="104CB86F">
        <w:rPr>
          <w:rFonts w:asciiTheme="minorHAnsi" w:eastAsiaTheme="minorEastAsia" w:hAnsiTheme="minorHAnsi" w:cstheme="minorBidi"/>
          <w:sz w:val="28"/>
          <w:szCs w:val="28"/>
        </w:rPr>
        <w:t xml:space="preserve"> </w:t>
      </w:r>
    </w:p>
    <w:p w14:paraId="0F305FF5" w14:textId="77777777" w:rsidR="00666781" w:rsidRDefault="00666781">
      <w:pPr>
        <w:pStyle w:val="NoSpacing"/>
        <w:rPr>
          <w:rFonts w:asciiTheme="minorHAnsi" w:eastAsiaTheme="minorEastAsia" w:hAnsiTheme="minorHAnsi" w:cstheme="minorBidi"/>
          <w:b/>
          <w:bCs/>
          <w:sz w:val="28"/>
          <w:szCs w:val="28"/>
        </w:rPr>
      </w:pPr>
    </w:p>
    <w:p w14:paraId="4DDDF26D" w14:textId="77777777" w:rsidR="00666781" w:rsidRDefault="00666781">
      <w:pPr>
        <w:spacing w:line="276" w:lineRule="auto"/>
        <w:rPr>
          <w:rFonts w:asciiTheme="minorHAnsi" w:eastAsiaTheme="minorEastAsia" w:hAnsiTheme="minorHAnsi" w:cstheme="minorBidi"/>
          <w:b/>
          <w:sz w:val="28"/>
          <w:szCs w:val="28"/>
        </w:rPr>
      </w:pPr>
    </w:p>
    <w:p w14:paraId="56AA10D2" w14:textId="77777777" w:rsidR="00666781" w:rsidRDefault="00666781">
      <w:pPr>
        <w:spacing w:line="276" w:lineRule="auto"/>
        <w:rPr>
          <w:rFonts w:asciiTheme="minorHAnsi" w:hAnsiTheme="minorHAnsi" w:cstheme="minorHAnsi"/>
          <w:sz w:val="14"/>
          <w:szCs w:val="14"/>
        </w:rPr>
      </w:pPr>
    </w:p>
    <w:p w14:paraId="55541E3B" w14:textId="77777777" w:rsidR="00666781" w:rsidRDefault="004922AE">
      <w:pPr>
        <w:pStyle w:val="Title"/>
        <w:spacing w:line="276" w:lineRule="auto"/>
        <w:rPr>
          <w:rFonts w:asciiTheme="minorHAnsi" w:hAnsiTheme="minorHAnsi" w:cstheme="minorHAnsi"/>
          <w:b/>
          <w:bCs/>
        </w:rPr>
      </w:pPr>
      <w:r>
        <w:rPr>
          <w:rFonts w:asciiTheme="minorHAnsi" w:hAnsiTheme="minorHAnsi" w:cstheme="minorHAnsi"/>
          <w:b/>
          <w:bCs/>
        </w:rPr>
        <w:t>Person specification</w:t>
      </w:r>
    </w:p>
    <w:p w14:paraId="1718A463" w14:textId="497EAE89" w:rsidR="00666781" w:rsidRDefault="004922AE">
      <w:pPr>
        <w:spacing w:line="276" w:lineRule="auto"/>
        <w:rPr>
          <w:rFonts w:asciiTheme="minorHAnsi" w:hAnsiTheme="minorHAnsi" w:cstheme="minorBidi"/>
          <w:sz w:val="28"/>
          <w:szCs w:val="28"/>
        </w:rPr>
      </w:pPr>
      <w:r>
        <w:rPr>
          <w:rFonts w:asciiTheme="minorHAnsi" w:hAnsiTheme="minorHAnsi" w:cstheme="minorBidi"/>
          <w:sz w:val="28"/>
          <w:szCs w:val="28"/>
        </w:rPr>
        <w:t xml:space="preserve">The Minister for Higher Education, Further Education and Veterans is looking for </w:t>
      </w:r>
      <w:r>
        <w:rPr>
          <w:rFonts w:asciiTheme="minorHAnsi" w:hAnsiTheme="minorHAnsi" w:cstheme="minorBidi"/>
          <w:b/>
          <w:bCs/>
          <w:sz w:val="28"/>
          <w:szCs w:val="28"/>
          <w:u w:val="single"/>
        </w:rPr>
        <w:t xml:space="preserve">five </w:t>
      </w:r>
      <w:r>
        <w:rPr>
          <w:rFonts w:asciiTheme="minorHAnsi" w:hAnsiTheme="minorHAnsi" w:cstheme="minorBidi"/>
          <w:sz w:val="28"/>
          <w:szCs w:val="28"/>
        </w:rPr>
        <w:t>new Board members. The table below sets out the skills, knowledge, experience and attributes that we are seeking and explains how the criteria will be tested. You may have gained your experience through work, by being active in your community, in a voluntary capacity or through your own lived experience.</w:t>
      </w:r>
    </w:p>
    <w:p w14:paraId="27673379" w14:textId="77777777" w:rsidR="00666781" w:rsidRDefault="00666781">
      <w:pPr>
        <w:spacing w:line="276" w:lineRule="auto"/>
        <w:rPr>
          <w:rFonts w:asciiTheme="minorHAnsi" w:hAnsiTheme="minorHAnsi" w:cstheme="minorBidi"/>
          <w:color w:val="FF0000"/>
          <w:sz w:val="28"/>
          <w:szCs w:val="28"/>
        </w:rPr>
      </w:pPr>
    </w:p>
    <w:p w14:paraId="3D2E63B4" w14:textId="20B09964" w:rsidR="00666781" w:rsidRDefault="004922AE">
      <w:pPr>
        <w:spacing w:after="240"/>
        <w:rPr>
          <w:rFonts w:asciiTheme="minorHAnsi" w:eastAsiaTheme="minorEastAsia" w:hAnsiTheme="minorHAnsi" w:cstheme="minorBidi"/>
          <w:kern w:val="0"/>
          <w:sz w:val="28"/>
          <w:szCs w:val="28"/>
          <w:lang w:val="en-US"/>
        </w:rPr>
      </w:pPr>
      <w:r>
        <w:rPr>
          <w:rFonts w:asciiTheme="minorHAnsi" w:eastAsiaTheme="minorEastAsia" w:hAnsiTheme="minorHAnsi" w:cstheme="minorBidi"/>
          <w:color w:val="000000"/>
          <w:kern w:val="0"/>
          <w:sz w:val="28"/>
          <w:szCs w:val="28"/>
        </w:rPr>
        <w:t>SDS is looking to appoint</w:t>
      </w:r>
      <w:r w:rsidR="006B1848">
        <w:rPr>
          <w:rFonts w:asciiTheme="minorHAnsi" w:eastAsiaTheme="minorEastAsia" w:hAnsiTheme="minorHAnsi" w:cstheme="minorBidi"/>
          <w:color w:val="000000"/>
          <w:kern w:val="0"/>
          <w:sz w:val="28"/>
          <w:szCs w:val="28"/>
        </w:rPr>
        <w:t xml:space="preserve"> </w:t>
      </w:r>
      <w:r w:rsidR="000B50BC">
        <w:rPr>
          <w:rFonts w:asciiTheme="minorHAnsi" w:eastAsiaTheme="minorEastAsia" w:hAnsiTheme="minorHAnsi" w:cstheme="minorBidi"/>
          <w:color w:val="000000"/>
          <w:kern w:val="0"/>
          <w:sz w:val="28"/>
          <w:szCs w:val="28"/>
        </w:rPr>
        <w:t>a minimum of</w:t>
      </w:r>
      <w:r>
        <w:rPr>
          <w:rFonts w:asciiTheme="minorHAnsi" w:eastAsiaTheme="minorEastAsia" w:hAnsiTheme="minorHAnsi" w:cstheme="minorBidi"/>
          <w:color w:val="000000"/>
          <w:kern w:val="0"/>
          <w:sz w:val="28"/>
          <w:szCs w:val="28"/>
        </w:rPr>
        <w:t xml:space="preserve"> </w:t>
      </w:r>
      <w:r w:rsidR="000B50BC">
        <w:rPr>
          <w:rFonts w:asciiTheme="minorHAnsi" w:eastAsiaTheme="minorEastAsia" w:hAnsiTheme="minorHAnsi" w:cstheme="minorBidi"/>
          <w:color w:val="000000"/>
          <w:kern w:val="0"/>
          <w:sz w:val="28"/>
          <w:szCs w:val="28"/>
        </w:rPr>
        <w:t>3</w:t>
      </w:r>
      <w:r>
        <w:rPr>
          <w:rFonts w:asciiTheme="minorHAnsi" w:eastAsiaTheme="minorEastAsia" w:hAnsiTheme="minorHAnsi" w:cstheme="minorBidi"/>
          <w:color w:val="000000"/>
          <w:kern w:val="0"/>
          <w:sz w:val="28"/>
          <w:szCs w:val="28"/>
        </w:rPr>
        <w:t xml:space="preserve"> specialist Board members. It is important to note that t</w:t>
      </w:r>
      <w:r>
        <w:rPr>
          <w:rFonts w:asciiTheme="minorHAnsi" w:eastAsiaTheme="minorEastAsia" w:hAnsiTheme="minorHAnsi" w:cstheme="minorBidi"/>
          <w:sz w:val="28"/>
          <w:szCs w:val="28"/>
          <w:lang w:val="en-US"/>
        </w:rPr>
        <w:t>o be considered for appointment</w:t>
      </w:r>
      <w:r>
        <w:rPr>
          <w:rFonts w:asciiTheme="minorHAnsi" w:eastAsiaTheme="minorEastAsia" w:hAnsiTheme="minorHAnsi" w:cstheme="minorBidi"/>
          <w:kern w:val="0"/>
          <w:sz w:val="28"/>
          <w:szCs w:val="28"/>
          <w:lang w:val="en-US"/>
        </w:rPr>
        <w:t xml:space="preserve"> you should ideally, by the end of the process, meet </w:t>
      </w:r>
      <w:r>
        <w:rPr>
          <w:rFonts w:asciiTheme="minorHAnsi" w:eastAsiaTheme="minorEastAsia" w:hAnsiTheme="minorHAnsi" w:cstheme="minorBidi"/>
          <w:i/>
          <w:kern w:val="0"/>
          <w:sz w:val="28"/>
          <w:szCs w:val="28"/>
          <w:lang w:val="en-US"/>
        </w:rPr>
        <w:t>at least one</w:t>
      </w:r>
      <w:r>
        <w:rPr>
          <w:rFonts w:asciiTheme="minorHAnsi" w:eastAsiaTheme="minorEastAsia" w:hAnsiTheme="minorHAnsi" w:cstheme="minorBidi"/>
          <w:kern w:val="0"/>
          <w:sz w:val="28"/>
          <w:szCs w:val="28"/>
          <w:lang w:val="en-US"/>
        </w:rPr>
        <w:t xml:space="preserve"> of the Priority criteria, and</w:t>
      </w:r>
      <w:r>
        <w:rPr>
          <w:rFonts w:asciiTheme="minorHAnsi" w:eastAsiaTheme="minorEastAsia" w:hAnsiTheme="minorHAnsi" w:cstheme="minorBidi"/>
          <w:i/>
          <w:sz w:val="28"/>
          <w:szCs w:val="28"/>
          <w:lang w:val="en-US"/>
        </w:rPr>
        <w:t xml:space="preserve"> </w:t>
      </w:r>
      <w:r>
        <w:rPr>
          <w:rFonts w:asciiTheme="minorHAnsi" w:eastAsiaTheme="minorEastAsia" w:hAnsiTheme="minorHAnsi" w:cstheme="minorBidi"/>
          <w:i/>
          <w:kern w:val="0"/>
          <w:sz w:val="28"/>
          <w:szCs w:val="28"/>
          <w:lang w:val="en-US"/>
        </w:rPr>
        <w:t>all</w:t>
      </w:r>
      <w:r>
        <w:rPr>
          <w:rFonts w:asciiTheme="minorHAnsi" w:eastAsiaTheme="minorEastAsia" w:hAnsiTheme="minorHAnsi" w:cstheme="minorBidi"/>
          <w:sz w:val="28"/>
          <w:szCs w:val="28"/>
          <w:lang w:val="en-US"/>
        </w:rPr>
        <w:t xml:space="preserve"> of</w:t>
      </w:r>
      <w:r>
        <w:rPr>
          <w:rFonts w:asciiTheme="minorHAnsi" w:eastAsiaTheme="minorEastAsia" w:hAnsiTheme="minorHAnsi" w:cstheme="minorBidi"/>
          <w:kern w:val="0"/>
          <w:sz w:val="28"/>
          <w:szCs w:val="28"/>
          <w:lang w:val="en-US"/>
        </w:rPr>
        <w:t xml:space="preserve"> the Essential criteria for these roles. </w:t>
      </w:r>
      <w:r>
        <w:rPr>
          <w:rFonts w:asciiTheme="minorHAnsi" w:eastAsiaTheme="minorEastAsia" w:hAnsiTheme="minorHAnsi" w:cstheme="minorBidi"/>
          <w:color w:val="000000" w:themeColor="text1"/>
          <w:kern w:val="0"/>
          <w:sz w:val="28"/>
          <w:szCs w:val="28"/>
          <w:lang w:val="en-US"/>
        </w:rPr>
        <w:t>Candidates may submit</w:t>
      </w:r>
      <w:r>
        <w:rPr>
          <w:rFonts w:asciiTheme="minorHAnsi" w:eastAsiaTheme="minorEastAsia" w:hAnsiTheme="minorHAnsi" w:cstheme="minorBidi"/>
          <w:color w:val="000000"/>
          <w:kern w:val="0"/>
          <w:sz w:val="28"/>
          <w:szCs w:val="28"/>
          <w:lang w:val="en-US"/>
        </w:rPr>
        <w:t xml:space="preserve"> evidence against more than one priority </w:t>
      </w:r>
      <w:r>
        <w:rPr>
          <w:rFonts w:asciiTheme="minorHAnsi" w:eastAsiaTheme="minorEastAsia" w:hAnsiTheme="minorHAnsi" w:cstheme="minorBidi"/>
          <w:kern w:val="0"/>
          <w:sz w:val="28"/>
          <w:szCs w:val="28"/>
          <w:lang w:val="en-US"/>
        </w:rPr>
        <w:t xml:space="preserve">criterion, and, if invited to interview, will be advised on which of these criteria they will be assessed for appointment. </w:t>
      </w:r>
    </w:p>
    <w:p w14:paraId="37B3B374" w14:textId="6D8D68EE" w:rsidR="00666781" w:rsidRDefault="004922AE">
      <w:pPr>
        <w:spacing w:after="240"/>
        <w:rPr>
          <w:rFonts w:asciiTheme="minorHAnsi" w:eastAsiaTheme="minorEastAsia" w:hAnsiTheme="minorHAnsi" w:cstheme="minorBidi"/>
          <w:kern w:val="0"/>
          <w:sz w:val="28"/>
          <w:szCs w:val="28"/>
        </w:rPr>
      </w:pPr>
      <w:r>
        <w:rPr>
          <w:rFonts w:asciiTheme="minorHAnsi" w:eastAsiaTheme="minorEastAsia" w:hAnsiTheme="minorHAnsi" w:cstheme="minorBidi"/>
          <w:kern w:val="0"/>
          <w:sz w:val="28"/>
          <w:szCs w:val="28"/>
          <w:lang w:val="en-US"/>
        </w:rPr>
        <w:t>For the</w:t>
      </w:r>
      <w:r w:rsidR="003A2040">
        <w:rPr>
          <w:rFonts w:asciiTheme="minorHAnsi" w:eastAsiaTheme="minorEastAsia" w:hAnsiTheme="minorHAnsi" w:cstheme="minorBidi"/>
          <w:kern w:val="0"/>
          <w:sz w:val="28"/>
          <w:szCs w:val="28"/>
          <w:lang w:val="en-US"/>
        </w:rPr>
        <w:t xml:space="preserve"> </w:t>
      </w:r>
      <w:r w:rsidR="008C6B7A">
        <w:rPr>
          <w:rFonts w:asciiTheme="minorHAnsi" w:eastAsiaTheme="minorEastAsia" w:hAnsiTheme="minorHAnsi" w:cstheme="minorBidi"/>
          <w:kern w:val="0"/>
          <w:sz w:val="28"/>
          <w:szCs w:val="28"/>
          <w:lang w:val="en-US"/>
        </w:rPr>
        <w:t>remaining generalist roles</w:t>
      </w:r>
      <w:r>
        <w:rPr>
          <w:rFonts w:asciiTheme="minorHAnsi" w:eastAsiaTheme="minorEastAsia" w:hAnsiTheme="minorHAnsi" w:cstheme="minorBidi"/>
          <w:kern w:val="0"/>
          <w:sz w:val="28"/>
          <w:szCs w:val="28"/>
          <w:lang w:val="en-US"/>
        </w:rPr>
        <w:t xml:space="preserve">, consideration will also be given to candidates who do not meet any of the Priority criteria but meet all the Essential criteria, where the breadth of their experience or skills is such that it provides additional resources and expertise to the board. </w:t>
      </w:r>
    </w:p>
    <w:p w14:paraId="03F8326D" w14:textId="2821E5E4" w:rsidR="00666781" w:rsidRDefault="004922AE">
      <w:pPr>
        <w:spacing w:after="240"/>
        <w:rPr>
          <w:rFonts w:asciiTheme="minorHAnsi" w:hAnsiTheme="minorHAnsi" w:cstheme="minorBidi"/>
          <w:sz w:val="28"/>
          <w:szCs w:val="28"/>
        </w:rPr>
      </w:pPr>
      <w:r>
        <w:rPr>
          <w:rFonts w:ascii="Calibri" w:hAnsi="Calibri" w:cstheme="minorBidi"/>
          <w:sz w:val="28"/>
          <w:szCs w:val="28"/>
        </w:rPr>
        <w:t>Priority criterion is weighted over the Essential criteria, and the candidates who provide the strongest evidence against the priority criterion will be considered most able to fulfil the role. In the event that candidates provide evidence of equal merit against the priority criterion, the panel will then take into account the strength of the evidence presented against the essential criteria in determining the candidate(s) most able to fulfil the role. For the generalist roles, candidates will only be assessed against the essential criteria.</w:t>
      </w:r>
    </w:p>
    <w:p w14:paraId="63B3256F" w14:textId="77777777" w:rsidR="00666781" w:rsidRDefault="00666781">
      <w:pPr>
        <w:spacing w:line="276" w:lineRule="auto"/>
        <w:rPr>
          <w:rFonts w:asciiTheme="minorHAnsi" w:hAnsiTheme="minorHAnsi" w:cstheme="minorBidi"/>
          <w:b/>
          <w:bCs/>
          <w:sz w:val="28"/>
          <w:szCs w:val="28"/>
        </w:rPr>
      </w:pPr>
    </w:p>
    <w:p w14:paraId="6AB0091C" w14:textId="77777777" w:rsidR="00666781" w:rsidRDefault="004922AE">
      <w:pPr>
        <w:spacing w:line="276" w:lineRule="auto"/>
        <w:rPr>
          <w:rFonts w:asciiTheme="minorHAnsi" w:hAnsiTheme="minorHAnsi" w:cstheme="minorBidi"/>
          <w:b/>
          <w:bCs/>
          <w:sz w:val="28"/>
          <w:szCs w:val="28"/>
        </w:rPr>
      </w:pPr>
      <w:r>
        <w:rPr>
          <w:rFonts w:asciiTheme="minorHAnsi" w:hAnsiTheme="minorHAnsi" w:cstheme="minorBidi"/>
          <w:b/>
          <w:bCs/>
          <w:sz w:val="28"/>
          <w:szCs w:val="28"/>
        </w:rPr>
        <w:t xml:space="preserve">You may provide evidence for more than one Priority criteria. </w:t>
      </w:r>
    </w:p>
    <w:p w14:paraId="7E5A65B0" w14:textId="77777777" w:rsidR="00666781" w:rsidRDefault="00666781">
      <w:pPr>
        <w:spacing w:line="276" w:lineRule="auto"/>
        <w:rPr>
          <w:rFonts w:asciiTheme="minorHAnsi" w:hAnsiTheme="minorHAnsi" w:cstheme="minorHAnsi"/>
          <w:sz w:val="28"/>
          <w:szCs w:val="28"/>
        </w:rPr>
      </w:pPr>
    </w:p>
    <w:tbl>
      <w:tblPr>
        <w:tblStyle w:val="TableGrid"/>
        <w:tblW w:w="10436" w:type="dxa"/>
        <w:tblLayout w:type="fixed"/>
        <w:tblLook w:val="04A0" w:firstRow="1" w:lastRow="0" w:firstColumn="1" w:lastColumn="0" w:noHBand="0" w:noVBand="1"/>
      </w:tblPr>
      <w:tblGrid>
        <w:gridCol w:w="2933"/>
        <w:gridCol w:w="4121"/>
        <w:gridCol w:w="3382"/>
      </w:tblGrid>
      <w:tr w:rsidR="00666781" w14:paraId="0A808CA5" w14:textId="77777777" w:rsidTr="48DEE137">
        <w:tc>
          <w:tcPr>
            <w:tcW w:w="2933" w:type="dxa"/>
            <w:tcBorders>
              <w:top w:val="single" w:sz="12" w:space="0" w:color="000000" w:themeColor="text1"/>
              <w:left w:val="single" w:sz="12" w:space="0" w:color="000000" w:themeColor="text1"/>
            </w:tcBorders>
            <w:shd w:val="clear" w:color="auto" w:fill="D9E2F3" w:themeFill="accent1" w:themeFillTint="33"/>
          </w:tcPr>
          <w:p w14:paraId="6CFC0E11" w14:textId="77777777" w:rsidR="00666781" w:rsidRDefault="004922AE">
            <w:pPr>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t xml:space="preserve">Criterion </w:t>
            </w:r>
          </w:p>
        </w:tc>
        <w:tc>
          <w:tcPr>
            <w:tcW w:w="4121" w:type="dxa"/>
            <w:tcBorders>
              <w:top w:val="single" w:sz="12" w:space="0" w:color="000000" w:themeColor="text1"/>
            </w:tcBorders>
            <w:shd w:val="clear" w:color="auto" w:fill="D9E2F3" w:themeFill="accent1" w:themeFillTint="33"/>
          </w:tcPr>
          <w:p w14:paraId="1CB48934" w14:textId="77777777" w:rsidR="00666781" w:rsidRDefault="004922AE">
            <w:pPr>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t>Example indicators</w:t>
            </w:r>
          </w:p>
        </w:tc>
        <w:tc>
          <w:tcPr>
            <w:tcW w:w="3382" w:type="dxa"/>
            <w:tcBorders>
              <w:top w:val="single" w:sz="12" w:space="0" w:color="000000" w:themeColor="text1"/>
              <w:right w:val="single" w:sz="12" w:space="0" w:color="000000" w:themeColor="text1"/>
            </w:tcBorders>
            <w:shd w:val="clear" w:color="auto" w:fill="D9E2F3" w:themeFill="accent1" w:themeFillTint="33"/>
          </w:tcPr>
          <w:p w14:paraId="55006070" w14:textId="77777777" w:rsidR="00666781" w:rsidRDefault="004922AE">
            <w:pPr>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t>How this will be assessed</w:t>
            </w:r>
          </w:p>
        </w:tc>
      </w:tr>
      <w:tr w:rsidR="00666781" w14:paraId="21F38B1D" w14:textId="77777777" w:rsidTr="48DEE137">
        <w:tc>
          <w:tcPr>
            <w:tcW w:w="10436" w:type="dxa"/>
            <w:gridSpan w:val="3"/>
            <w:tcBorders>
              <w:left w:val="single" w:sz="12" w:space="0" w:color="000000" w:themeColor="text1"/>
              <w:right w:val="single" w:sz="12" w:space="0" w:color="000000" w:themeColor="text1"/>
            </w:tcBorders>
          </w:tcPr>
          <w:p w14:paraId="00A05543" w14:textId="77777777" w:rsidR="00666781" w:rsidRDefault="004922AE">
            <w:pP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Priority </w:t>
            </w:r>
          </w:p>
        </w:tc>
      </w:tr>
      <w:tr w:rsidR="00666781" w14:paraId="125C9AD9" w14:textId="77777777" w:rsidTr="48DEE137">
        <w:tc>
          <w:tcPr>
            <w:tcW w:w="2933" w:type="dxa"/>
            <w:tcBorders>
              <w:left w:val="single" w:sz="12" w:space="0" w:color="000000" w:themeColor="text1"/>
            </w:tcBorders>
          </w:tcPr>
          <w:p w14:paraId="172C8B9D" w14:textId="6B88DBB4" w:rsidR="00666781" w:rsidRDefault="004922AE">
            <w:pPr>
              <w:rPr>
                <w:rFonts w:asciiTheme="minorHAnsi" w:eastAsiaTheme="minorEastAsia" w:hAnsiTheme="minorHAnsi" w:cstheme="minorHAnsi"/>
                <w:sz w:val="28"/>
                <w:szCs w:val="28"/>
              </w:rPr>
            </w:pPr>
            <w:r>
              <w:rPr>
                <w:rFonts w:asciiTheme="minorHAnsi" w:hAnsiTheme="minorHAnsi" w:cstheme="minorHAnsi"/>
                <w:sz w:val="28"/>
                <w:szCs w:val="28"/>
              </w:rPr>
              <w:t>1. L</w:t>
            </w:r>
            <w:r>
              <w:rPr>
                <w:rFonts w:cstheme="minorHAnsi"/>
              </w:rPr>
              <w:t xml:space="preserve">eadership </w:t>
            </w:r>
            <w:r>
              <w:rPr>
                <w:rFonts w:asciiTheme="minorHAnsi" w:hAnsiTheme="minorHAnsi" w:cstheme="minorHAnsi"/>
                <w:sz w:val="28"/>
                <w:szCs w:val="28"/>
              </w:rPr>
              <w:t xml:space="preserve">experience and knowledge of the role of the post-school </w:t>
            </w:r>
            <w:r>
              <w:rPr>
                <w:rFonts w:asciiTheme="minorHAnsi" w:hAnsiTheme="minorHAnsi" w:cstheme="minorHAnsi"/>
                <w:sz w:val="28"/>
                <w:szCs w:val="28"/>
              </w:rPr>
              <w:lastRenderedPageBreak/>
              <w:t>education and skills system and its impact on the economy and society, including local government/local authorities and their needs</w:t>
            </w:r>
            <w:r w:rsidR="002359A2">
              <w:rPr>
                <w:rFonts w:asciiTheme="minorHAnsi" w:hAnsiTheme="minorHAnsi" w:cstheme="minorHAnsi"/>
                <w:sz w:val="28"/>
                <w:szCs w:val="28"/>
              </w:rPr>
              <w:t>.</w:t>
            </w:r>
          </w:p>
        </w:tc>
        <w:tc>
          <w:tcPr>
            <w:tcW w:w="4121" w:type="dxa"/>
          </w:tcPr>
          <w:p w14:paraId="22F4CE3B" w14:textId="77777777" w:rsidR="00666781" w:rsidRDefault="004922AE">
            <w:pPr>
              <w:rPr>
                <w:rFonts w:asciiTheme="minorHAnsi" w:hAnsiTheme="minorHAnsi" w:cstheme="minorHAnsi"/>
                <w:sz w:val="28"/>
                <w:szCs w:val="28"/>
              </w:rPr>
            </w:pPr>
            <w:r>
              <w:rPr>
                <w:rFonts w:asciiTheme="minorHAnsi" w:hAnsiTheme="minorHAnsi" w:cstheme="minorHAnsi"/>
                <w:sz w:val="28"/>
                <w:szCs w:val="28"/>
              </w:rPr>
              <w:lastRenderedPageBreak/>
              <w:t>We need someone who:</w:t>
            </w:r>
          </w:p>
          <w:p w14:paraId="24987481" w14:textId="77777777" w:rsidR="00666781" w:rsidRDefault="00666781">
            <w:pPr>
              <w:rPr>
                <w:rFonts w:asciiTheme="minorHAnsi" w:hAnsiTheme="minorHAnsi" w:cstheme="minorHAnsi"/>
                <w:sz w:val="28"/>
                <w:szCs w:val="28"/>
              </w:rPr>
            </w:pPr>
          </w:p>
          <w:p w14:paraId="07BA4A80" w14:textId="77777777" w:rsidR="00666781" w:rsidRDefault="004922AE">
            <w:pPr>
              <w:numPr>
                <w:ilvl w:val="0"/>
                <w:numId w:val="10"/>
              </w:numPr>
              <w:rPr>
                <w:rFonts w:asciiTheme="minorHAnsi" w:hAnsiTheme="minorHAnsi" w:cstheme="minorHAnsi"/>
                <w:sz w:val="28"/>
                <w:szCs w:val="28"/>
              </w:rPr>
            </w:pPr>
            <w:r>
              <w:rPr>
                <w:rFonts w:asciiTheme="minorHAnsi" w:hAnsiTheme="minorHAnsi" w:cstheme="minorHAnsi"/>
                <w:sz w:val="28"/>
                <w:szCs w:val="28"/>
              </w:rPr>
              <w:t xml:space="preserve">Can demonstrate knowledge and practical experience in a </w:t>
            </w:r>
            <w:r>
              <w:rPr>
                <w:rFonts w:asciiTheme="minorHAnsi" w:hAnsiTheme="minorHAnsi" w:cstheme="minorHAnsi"/>
                <w:sz w:val="28"/>
                <w:szCs w:val="28"/>
              </w:rPr>
              <w:lastRenderedPageBreak/>
              <w:t xml:space="preserve">leadership role of the link between skills development and its impact on the economy and society which has enhanced social outcomes and furthers collective knowledge through best practice. </w:t>
            </w:r>
          </w:p>
          <w:p w14:paraId="10C8D33A" w14:textId="77777777" w:rsidR="00666781" w:rsidRDefault="004922AE">
            <w:pPr>
              <w:numPr>
                <w:ilvl w:val="0"/>
                <w:numId w:val="10"/>
              </w:numPr>
              <w:rPr>
                <w:rFonts w:asciiTheme="minorHAnsi" w:hAnsiTheme="minorHAnsi" w:cstheme="minorHAnsi"/>
                <w:sz w:val="28"/>
                <w:szCs w:val="28"/>
              </w:rPr>
            </w:pPr>
            <w:r>
              <w:rPr>
                <w:rFonts w:asciiTheme="minorHAnsi" w:hAnsiTheme="minorHAnsi" w:cstheme="minorHAnsi"/>
                <w:sz w:val="28"/>
                <w:szCs w:val="28"/>
              </w:rPr>
              <w:t>Has experience of working in or engaging within the education system. </w:t>
            </w:r>
          </w:p>
          <w:p w14:paraId="035C152E" w14:textId="6512497D" w:rsidR="00666781" w:rsidRDefault="004922AE">
            <w:pPr>
              <w:numPr>
                <w:ilvl w:val="0"/>
                <w:numId w:val="10"/>
              </w:numPr>
              <w:rPr>
                <w:rFonts w:asciiTheme="minorHAnsi" w:hAnsiTheme="minorHAnsi" w:cstheme="minorBidi"/>
                <w:sz w:val="28"/>
                <w:szCs w:val="28"/>
              </w:rPr>
            </w:pPr>
            <w:r w:rsidRPr="48DEE137">
              <w:rPr>
                <w:rFonts w:asciiTheme="minorHAnsi" w:hAnsiTheme="minorHAnsi" w:cstheme="minorBidi"/>
                <w:sz w:val="28"/>
                <w:szCs w:val="28"/>
              </w:rPr>
              <w:t xml:space="preserve">Is able to describe how personal or professional experience of a protected characteristic has informed </w:t>
            </w:r>
            <w:r w:rsidR="005B7803" w:rsidRPr="48DEE137">
              <w:rPr>
                <w:rFonts w:asciiTheme="minorHAnsi" w:hAnsiTheme="minorHAnsi" w:cstheme="minorBidi"/>
                <w:sz w:val="28"/>
                <w:szCs w:val="28"/>
              </w:rPr>
              <w:t xml:space="preserve">their </w:t>
            </w:r>
            <w:r w:rsidRPr="48DEE137">
              <w:rPr>
                <w:rFonts w:asciiTheme="minorHAnsi" w:hAnsiTheme="minorHAnsi" w:cstheme="minorBidi"/>
                <w:sz w:val="28"/>
                <w:szCs w:val="28"/>
              </w:rPr>
              <w:t>thinking about education and/or skills delivery. </w:t>
            </w:r>
          </w:p>
          <w:p w14:paraId="7EA52AE9" w14:textId="77777777" w:rsidR="00666781" w:rsidRDefault="004922AE">
            <w:pPr>
              <w:numPr>
                <w:ilvl w:val="0"/>
                <w:numId w:val="10"/>
              </w:numPr>
              <w:rPr>
                <w:rFonts w:asciiTheme="minorHAnsi" w:hAnsiTheme="minorHAnsi" w:cstheme="minorBidi"/>
                <w:sz w:val="28"/>
                <w:szCs w:val="28"/>
              </w:rPr>
            </w:pPr>
            <w:r>
              <w:rPr>
                <w:rFonts w:asciiTheme="minorHAnsi" w:hAnsiTheme="minorHAnsi" w:cstheme="minorBidi"/>
                <w:sz w:val="28"/>
                <w:szCs w:val="28"/>
              </w:rPr>
              <w:t>Can effectively demonstrate knowledge of working in partnership with local authorities/local Government, including their relationship with the school and education system.</w:t>
            </w:r>
          </w:p>
          <w:p w14:paraId="216C20C0" w14:textId="77777777" w:rsidR="00666781" w:rsidRDefault="00666781">
            <w:pPr>
              <w:ind w:left="360"/>
              <w:rPr>
                <w:rFonts w:asciiTheme="minorHAnsi" w:hAnsiTheme="minorHAnsi" w:cstheme="minorBidi"/>
                <w:sz w:val="28"/>
                <w:szCs w:val="28"/>
                <w:highlight w:val="yellow"/>
              </w:rPr>
            </w:pPr>
          </w:p>
        </w:tc>
        <w:tc>
          <w:tcPr>
            <w:tcW w:w="3382" w:type="dxa"/>
            <w:tcBorders>
              <w:right w:val="single" w:sz="12" w:space="0" w:color="000000" w:themeColor="text1"/>
            </w:tcBorders>
          </w:tcPr>
          <w:p w14:paraId="4C31176D" w14:textId="77777777" w:rsidR="00666781" w:rsidRDefault="004922AE">
            <w:pPr>
              <w:rPr>
                <w:rFonts w:asciiTheme="minorHAnsi" w:eastAsiaTheme="minorEastAsia" w:hAnsiTheme="minorHAnsi" w:cstheme="minorHAnsi"/>
                <w:sz w:val="28"/>
                <w:szCs w:val="28"/>
              </w:rPr>
            </w:pPr>
            <w:r>
              <w:rPr>
                <w:rFonts w:asciiTheme="minorHAnsi" w:hAnsiTheme="minorHAnsi" w:cstheme="minorHAnsi"/>
                <w:bCs/>
                <w:sz w:val="28"/>
                <w:szCs w:val="28"/>
              </w:rPr>
              <w:lastRenderedPageBreak/>
              <w:t xml:space="preserve">This will be tested in the written application and at interview. Word Limit: 300 words </w:t>
            </w:r>
          </w:p>
        </w:tc>
      </w:tr>
      <w:tr w:rsidR="00666781" w14:paraId="1774EA97" w14:textId="77777777" w:rsidTr="48DEE137">
        <w:tc>
          <w:tcPr>
            <w:tcW w:w="2933" w:type="dxa"/>
            <w:tcBorders>
              <w:left w:val="single" w:sz="12" w:space="0" w:color="000000" w:themeColor="text1"/>
            </w:tcBorders>
          </w:tcPr>
          <w:p w14:paraId="05AD400A" w14:textId="7C618BF6" w:rsidR="00666781" w:rsidRDefault="004922AE">
            <w:pPr>
              <w:rPr>
                <w:rFonts w:asciiTheme="minorHAnsi" w:eastAsiaTheme="minorEastAsia" w:hAnsiTheme="minorHAnsi" w:cstheme="minorBidi"/>
                <w:color w:val="000000" w:themeColor="text1"/>
                <w:sz w:val="28"/>
                <w:szCs w:val="28"/>
              </w:rPr>
            </w:pPr>
            <w:r>
              <w:rPr>
                <w:rFonts w:asciiTheme="minorHAnsi" w:hAnsiTheme="minorHAnsi" w:cstheme="minorBidi"/>
                <w:sz w:val="28"/>
                <w:szCs w:val="28"/>
              </w:rPr>
              <w:lastRenderedPageBreak/>
              <w:t>2. Experience and knowledge of working closely with business and industry across the UK to develop a diverse and skilled workforce</w:t>
            </w:r>
            <w:r w:rsidR="002359A2">
              <w:rPr>
                <w:rFonts w:asciiTheme="minorHAnsi" w:hAnsiTheme="minorHAnsi" w:cstheme="minorBidi"/>
                <w:sz w:val="28"/>
                <w:szCs w:val="28"/>
              </w:rPr>
              <w:t>.</w:t>
            </w:r>
          </w:p>
        </w:tc>
        <w:tc>
          <w:tcPr>
            <w:tcW w:w="4121" w:type="dxa"/>
          </w:tcPr>
          <w:p w14:paraId="627E84DD" w14:textId="77777777" w:rsidR="00666781" w:rsidRDefault="004922AE">
            <w:pPr>
              <w:rPr>
                <w:rFonts w:asciiTheme="minorHAnsi" w:hAnsiTheme="minorHAnsi" w:cstheme="minorHAnsi"/>
                <w:sz w:val="28"/>
                <w:szCs w:val="28"/>
              </w:rPr>
            </w:pPr>
            <w:r>
              <w:rPr>
                <w:rFonts w:asciiTheme="minorHAnsi" w:hAnsiTheme="minorHAnsi" w:cstheme="minorHAnsi"/>
                <w:sz w:val="28"/>
                <w:szCs w:val="28"/>
              </w:rPr>
              <w:t>We need someone who:</w:t>
            </w:r>
          </w:p>
          <w:p w14:paraId="2ABC0C32" w14:textId="77777777" w:rsidR="00666781" w:rsidRDefault="00666781">
            <w:pPr>
              <w:ind w:left="720"/>
              <w:rPr>
                <w:rFonts w:asciiTheme="minorHAnsi" w:hAnsiTheme="minorHAnsi" w:cstheme="minorHAnsi"/>
                <w:sz w:val="28"/>
                <w:szCs w:val="28"/>
              </w:rPr>
            </w:pPr>
          </w:p>
          <w:p w14:paraId="0B2CA1F3" w14:textId="1BFA94C4" w:rsidR="00666781" w:rsidRDefault="004922AE">
            <w:pPr>
              <w:numPr>
                <w:ilvl w:val="0"/>
                <w:numId w:val="11"/>
              </w:numPr>
              <w:ind w:left="360"/>
              <w:rPr>
                <w:rFonts w:asciiTheme="minorHAnsi" w:hAnsiTheme="minorHAnsi" w:cstheme="minorBidi"/>
                <w:sz w:val="28"/>
                <w:szCs w:val="28"/>
              </w:rPr>
            </w:pPr>
            <w:r>
              <w:rPr>
                <w:rFonts w:asciiTheme="minorHAnsi" w:hAnsiTheme="minorHAnsi" w:cstheme="minorBidi"/>
                <w:sz w:val="28"/>
                <w:szCs w:val="28"/>
              </w:rPr>
              <w:t>Can evidence experience within industry (for example heavy industry), as well as an understanding of female representation and equal and diverse representation across the sector.  </w:t>
            </w:r>
          </w:p>
          <w:p w14:paraId="4A4D9B34" w14:textId="77777777" w:rsidR="00666781" w:rsidRDefault="004922AE">
            <w:pPr>
              <w:numPr>
                <w:ilvl w:val="0"/>
                <w:numId w:val="12"/>
              </w:numPr>
              <w:ind w:left="360"/>
              <w:rPr>
                <w:rFonts w:asciiTheme="minorHAnsi" w:hAnsiTheme="minorHAnsi" w:cstheme="minorHAnsi"/>
                <w:sz w:val="28"/>
                <w:szCs w:val="28"/>
              </w:rPr>
            </w:pPr>
            <w:r>
              <w:rPr>
                <w:rFonts w:asciiTheme="minorHAnsi" w:hAnsiTheme="minorHAnsi" w:cstheme="minorHAnsi"/>
                <w:sz w:val="28"/>
                <w:szCs w:val="28"/>
              </w:rPr>
              <w:t>Can provide evidence and examples of how this experience helps drive the supply chain.  </w:t>
            </w:r>
          </w:p>
          <w:p w14:paraId="1E47EF03" w14:textId="77777777" w:rsidR="00666781" w:rsidRDefault="004922AE">
            <w:pPr>
              <w:numPr>
                <w:ilvl w:val="0"/>
                <w:numId w:val="13"/>
              </w:numPr>
              <w:ind w:left="360"/>
              <w:rPr>
                <w:rFonts w:asciiTheme="minorHAnsi" w:hAnsiTheme="minorHAnsi" w:cstheme="minorBidi"/>
                <w:sz w:val="28"/>
                <w:szCs w:val="28"/>
              </w:rPr>
            </w:pPr>
            <w:r>
              <w:rPr>
                <w:rFonts w:asciiTheme="minorHAnsi" w:hAnsiTheme="minorHAnsi" w:cstheme="minorBidi"/>
                <w:sz w:val="28"/>
                <w:szCs w:val="28"/>
              </w:rPr>
              <w:t>Understands the needs of large and SME employers in the sector.</w:t>
            </w:r>
          </w:p>
        </w:tc>
        <w:tc>
          <w:tcPr>
            <w:tcW w:w="3382" w:type="dxa"/>
            <w:tcBorders>
              <w:right w:val="single" w:sz="12" w:space="0" w:color="000000" w:themeColor="text1"/>
            </w:tcBorders>
          </w:tcPr>
          <w:p w14:paraId="48A906C1" w14:textId="77777777" w:rsidR="00666781" w:rsidRDefault="004922AE">
            <w:pPr>
              <w:rPr>
                <w:rFonts w:asciiTheme="minorHAnsi" w:eastAsiaTheme="minorEastAsia" w:hAnsiTheme="minorHAnsi" w:cstheme="minorHAnsi"/>
                <w:sz w:val="28"/>
                <w:szCs w:val="28"/>
              </w:rPr>
            </w:pPr>
            <w:r>
              <w:rPr>
                <w:rFonts w:asciiTheme="minorHAnsi" w:hAnsiTheme="minorHAnsi" w:cstheme="minorHAnsi"/>
                <w:bCs/>
                <w:sz w:val="28"/>
                <w:szCs w:val="28"/>
              </w:rPr>
              <w:t xml:space="preserve">This will be tested in the written application and at interview. Word Limit: 300 words </w:t>
            </w:r>
          </w:p>
        </w:tc>
      </w:tr>
      <w:tr w:rsidR="00666781" w14:paraId="076D871F" w14:textId="77777777" w:rsidTr="48DEE137">
        <w:tc>
          <w:tcPr>
            <w:tcW w:w="10436" w:type="dxa"/>
            <w:gridSpan w:val="3"/>
            <w:tcBorders>
              <w:left w:val="single" w:sz="12" w:space="0" w:color="000000" w:themeColor="text1"/>
              <w:right w:val="single" w:sz="12" w:space="0" w:color="000000" w:themeColor="text1"/>
            </w:tcBorders>
          </w:tcPr>
          <w:p w14:paraId="7B58597A" w14:textId="77777777" w:rsidR="00666781" w:rsidRDefault="004922AE">
            <w:pPr>
              <w:rPr>
                <w:rFonts w:asciiTheme="minorHAnsi" w:eastAsiaTheme="minorEastAsia" w:hAnsiTheme="minorHAnsi" w:cstheme="minorHAnsi"/>
                <w:sz w:val="28"/>
                <w:szCs w:val="28"/>
              </w:rPr>
            </w:pPr>
            <w:r>
              <w:rPr>
                <w:rFonts w:asciiTheme="minorHAnsi" w:hAnsiTheme="minorHAnsi" w:cstheme="minorHAnsi"/>
                <w:b/>
                <w:bCs/>
                <w:sz w:val="28"/>
                <w:szCs w:val="28"/>
              </w:rPr>
              <w:lastRenderedPageBreak/>
              <w:t xml:space="preserve">Essential </w:t>
            </w:r>
          </w:p>
        </w:tc>
      </w:tr>
      <w:tr w:rsidR="00666781" w14:paraId="0A1C3FDE" w14:textId="77777777" w:rsidTr="48DEE137">
        <w:trPr>
          <w:trHeight w:val="300"/>
        </w:trPr>
        <w:tc>
          <w:tcPr>
            <w:tcW w:w="2933" w:type="dxa"/>
            <w:tcBorders>
              <w:left w:val="single" w:sz="12" w:space="0" w:color="000000" w:themeColor="text1"/>
            </w:tcBorders>
          </w:tcPr>
          <w:p w14:paraId="0FE57606" w14:textId="45435B12" w:rsidR="00666781" w:rsidRDefault="004922AE">
            <w:pPr>
              <w:rPr>
                <w:rFonts w:asciiTheme="minorHAnsi" w:hAnsiTheme="minorHAnsi" w:cstheme="minorBidi"/>
                <w:sz w:val="28"/>
                <w:szCs w:val="28"/>
              </w:rPr>
            </w:pPr>
            <w:r>
              <w:rPr>
                <w:rFonts w:asciiTheme="minorHAnsi" w:hAnsiTheme="minorHAnsi" w:cstheme="minorBidi"/>
                <w:sz w:val="28"/>
                <w:szCs w:val="28"/>
              </w:rPr>
              <w:t>1. Strong knowledge of good governance</w:t>
            </w:r>
            <w:r w:rsidR="002359A2">
              <w:rPr>
                <w:rFonts w:asciiTheme="minorHAnsi" w:hAnsiTheme="minorHAnsi" w:cstheme="minorBidi"/>
                <w:sz w:val="28"/>
                <w:szCs w:val="28"/>
              </w:rPr>
              <w:t>.</w:t>
            </w:r>
          </w:p>
        </w:tc>
        <w:tc>
          <w:tcPr>
            <w:tcW w:w="4121" w:type="dxa"/>
          </w:tcPr>
          <w:p w14:paraId="70ED7BC6" w14:textId="77777777" w:rsidR="00666781" w:rsidRDefault="004922AE">
            <w:pPr>
              <w:rPr>
                <w:rFonts w:asciiTheme="minorHAnsi" w:hAnsiTheme="minorHAnsi" w:cstheme="minorBidi"/>
                <w:sz w:val="28"/>
                <w:szCs w:val="28"/>
              </w:rPr>
            </w:pPr>
            <w:r>
              <w:rPr>
                <w:rFonts w:asciiTheme="minorHAnsi" w:hAnsiTheme="minorHAnsi" w:cstheme="minorBidi"/>
                <w:sz w:val="28"/>
                <w:szCs w:val="28"/>
              </w:rPr>
              <w:t>We need someone who:</w:t>
            </w:r>
          </w:p>
          <w:p w14:paraId="61B25297" w14:textId="77777777" w:rsidR="00666781" w:rsidRDefault="00666781">
            <w:pPr>
              <w:pStyle w:val="Default"/>
              <w:ind w:left="360"/>
              <w:rPr>
                <w:rFonts w:asciiTheme="minorHAnsi" w:hAnsiTheme="minorHAnsi" w:cstheme="minorBidi"/>
                <w:sz w:val="28"/>
                <w:szCs w:val="28"/>
              </w:rPr>
            </w:pPr>
          </w:p>
          <w:p w14:paraId="111747D8" w14:textId="77777777" w:rsidR="00666781" w:rsidRDefault="004922AE">
            <w:pPr>
              <w:pStyle w:val="Default"/>
              <w:numPr>
                <w:ilvl w:val="0"/>
                <w:numId w:val="14"/>
              </w:numPr>
              <w:rPr>
                <w:rFonts w:asciiTheme="minorHAnsi" w:hAnsiTheme="minorHAnsi" w:cstheme="minorBidi"/>
                <w:sz w:val="28"/>
                <w:szCs w:val="28"/>
              </w:rPr>
            </w:pPr>
            <w:r>
              <w:rPr>
                <w:rFonts w:asciiTheme="minorHAnsi" w:hAnsiTheme="minorHAnsi" w:cstheme="minorBidi"/>
                <w:sz w:val="28"/>
                <w:szCs w:val="28"/>
              </w:rPr>
              <w:t xml:space="preserve">Has direct experience of ensuring the highest standards of corporate governance at board level are maintained; </w:t>
            </w:r>
          </w:p>
          <w:p w14:paraId="452BECE7" w14:textId="77777777" w:rsidR="00666781" w:rsidRDefault="004922AE">
            <w:pPr>
              <w:pStyle w:val="Default"/>
              <w:numPr>
                <w:ilvl w:val="0"/>
                <w:numId w:val="14"/>
              </w:numPr>
              <w:rPr>
                <w:rFonts w:asciiTheme="minorHAnsi" w:hAnsiTheme="minorHAnsi" w:cstheme="minorBidi"/>
                <w:sz w:val="28"/>
                <w:szCs w:val="28"/>
              </w:rPr>
            </w:pPr>
            <w:r>
              <w:rPr>
                <w:rFonts w:asciiTheme="minorHAnsi" w:hAnsiTheme="minorHAnsi" w:cstheme="minorBidi"/>
                <w:sz w:val="28"/>
                <w:szCs w:val="28"/>
              </w:rPr>
              <w:t xml:space="preserve">Is able to articulate what board responsibilities are from a fiscal and legal perspective; </w:t>
            </w:r>
          </w:p>
          <w:p w14:paraId="412C460A" w14:textId="77777777" w:rsidR="00666781" w:rsidRDefault="004922AE" w:rsidP="00F674CA">
            <w:pPr>
              <w:pStyle w:val="Default"/>
              <w:numPr>
                <w:ilvl w:val="0"/>
                <w:numId w:val="14"/>
              </w:numPr>
              <w:rPr>
                <w:rFonts w:asciiTheme="minorHAnsi" w:hAnsiTheme="minorHAnsi" w:cstheme="minorBidi"/>
                <w:sz w:val="28"/>
                <w:szCs w:val="28"/>
              </w:rPr>
            </w:pPr>
            <w:r>
              <w:rPr>
                <w:rFonts w:asciiTheme="minorHAnsi" w:hAnsiTheme="minorHAnsi" w:cstheme="minorBidi"/>
                <w:sz w:val="28"/>
                <w:szCs w:val="28"/>
              </w:rPr>
              <w:t>Has an understanding of audit and risk management and able to demonstrate effective practical application of that understanding</w:t>
            </w:r>
            <w:r w:rsidRPr="00F674CA">
              <w:rPr>
                <w:rFonts w:asciiTheme="minorHAnsi" w:hAnsiTheme="minorHAnsi" w:cstheme="minorBidi"/>
                <w:sz w:val="28"/>
                <w:szCs w:val="28"/>
              </w:rPr>
              <w:t>.</w:t>
            </w:r>
            <w:r>
              <w:rPr>
                <w:rFonts w:asciiTheme="minorHAnsi" w:hAnsiTheme="minorHAnsi" w:cstheme="minorBidi"/>
                <w:sz w:val="22"/>
                <w:szCs w:val="22"/>
              </w:rPr>
              <w:t xml:space="preserve"> </w:t>
            </w:r>
          </w:p>
        </w:tc>
        <w:tc>
          <w:tcPr>
            <w:tcW w:w="3382" w:type="dxa"/>
            <w:tcBorders>
              <w:right w:val="single" w:sz="12" w:space="0" w:color="000000" w:themeColor="text1"/>
            </w:tcBorders>
          </w:tcPr>
          <w:p w14:paraId="5A87CB97" w14:textId="308E5DF6" w:rsidR="00666781" w:rsidRDefault="004922AE">
            <w:pPr>
              <w:widowControl w:val="0"/>
              <w:rPr>
                <w:rFonts w:asciiTheme="minorHAnsi" w:hAnsiTheme="minorHAnsi" w:cstheme="minorBidi"/>
                <w:sz w:val="28"/>
                <w:szCs w:val="28"/>
              </w:rPr>
            </w:pPr>
            <w:r>
              <w:rPr>
                <w:rFonts w:asciiTheme="minorHAnsi" w:hAnsiTheme="minorHAnsi" w:cstheme="minorBidi"/>
                <w:sz w:val="28"/>
                <w:szCs w:val="28"/>
              </w:rPr>
              <w:t xml:space="preserve">This will be tested in the written application and at interview. </w:t>
            </w:r>
            <w:r>
              <w:rPr>
                <w:rFonts w:asciiTheme="minorHAnsi" w:eastAsiaTheme="minorEastAsia" w:hAnsiTheme="minorHAnsi" w:cstheme="minorBidi"/>
                <w:sz w:val="28"/>
                <w:szCs w:val="28"/>
              </w:rPr>
              <w:t>Word Limit:  300 words</w:t>
            </w:r>
          </w:p>
          <w:p w14:paraId="269A5785" w14:textId="77777777" w:rsidR="00666781" w:rsidRDefault="00666781">
            <w:pPr>
              <w:rPr>
                <w:rFonts w:asciiTheme="minorHAnsi" w:hAnsiTheme="minorHAnsi" w:cstheme="minorBidi"/>
                <w:sz w:val="28"/>
                <w:szCs w:val="28"/>
              </w:rPr>
            </w:pPr>
          </w:p>
        </w:tc>
      </w:tr>
      <w:tr w:rsidR="00666781" w14:paraId="01A20F4C" w14:textId="77777777" w:rsidTr="48DEE137">
        <w:tc>
          <w:tcPr>
            <w:tcW w:w="2933" w:type="dxa"/>
            <w:tcBorders>
              <w:left w:val="single" w:sz="12" w:space="0" w:color="000000" w:themeColor="text1"/>
            </w:tcBorders>
          </w:tcPr>
          <w:p w14:paraId="78CAE41D" w14:textId="4409A15F" w:rsidR="00666781" w:rsidRDefault="004922AE">
            <w:pPr>
              <w:rPr>
                <w:rFonts w:asciiTheme="minorHAnsi" w:eastAsiaTheme="minorEastAsia" w:hAnsiTheme="minorHAnsi" w:cstheme="minorHAnsi"/>
                <w:sz w:val="28"/>
                <w:szCs w:val="28"/>
              </w:rPr>
            </w:pPr>
            <w:r>
              <w:rPr>
                <w:rFonts w:asciiTheme="minorHAnsi" w:hAnsiTheme="minorHAnsi" w:cstheme="minorHAnsi"/>
                <w:bCs/>
                <w:sz w:val="28"/>
                <w:szCs w:val="28"/>
              </w:rPr>
              <w:t>2. Experience of managing performance</w:t>
            </w:r>
            <w:r w:rsidR="002359A2">
              <w:rPr>
                <w:rFonts w:asciiTheme="minorHAnsi" w:hAnsiTheme="minorHAnsi" w:cstheme="minorHAnsi"/>
                <w:bCs/>
                <w:sz w:val="28"/>
                <w:szCs w:val="28"/>
              </w:rPr>
              <w:t>.</w:t>
            </w:r>
          </w:p>
        </w:tc>
        <w:tc>
          <w:tcPr>
            <w:tcW w:w="4121" w:type="dxa"/>
          </w:tcPr>
          <w:p w14:paraId="1A9E1CC8" w14:textId="77777777" w:rsidR="00666781" w:rsidRDefault="004922AE">
            <w:pPr>
              <w:rPr>
                <w:rFonts w:asciiTheme="minorHAnsi" w:hAnsiTheme="minorHAnsi" w:cstheme="minorHAnsi"/>
                <w:bCs/>
                <w:sz w:val="28"/>
                <w:szCs w:val="28"/>
              </w:rPr>
            </w:pPr>
            <w:r>
              <w:rPr>
                <w:rFonts w:asciiTheme="minorHAnsi" w:hAnsiTheme="minorHAnsi" w:cstheme="minorHAnsi"/>
                <w:bCs/>
                <w:sz w:val="28"/>
                <w:szCs w:val="28"/>
              </w:rPr>
              <w:t>We need someone who:</w:t>
            </w:r>
          </w:p>
          <w:p w14:paraId="3EC2DC07" w14:textId="77777777" w:rsidR="00666781" w:rsidRDefault="00666781">
            <w:pPr>
              <w:rPr>
                <w:rFonts w:asciiTheme="minorHAnsi" w:hAnsiTheme="minorHAnsi" w:cstheme="minorHAnsi"/>
                <w:bCs/>
                <w:sz w:val="28"/>
                <w:szCs w:val="28"/>
              </w:rPr>
            </w:pPr>
          </w:p>
          <w:p w14:paraId="547FDB4C" w14:textId="77777777" w:rsidR="00666781" w:rsidRDefault="004922AE">
            <w:pPr>
              <w:pStyle w:val="ListParagraph"/>
              <w:numPr>
                <w:ilvl w:val="0"/>
                <w:numId w:val="8"/>
              </w:numPr>
              <w:tabs>
                <w:tab w:val="left" w:pos="720"/>
                <w:tab w:val="left" w:pos="1440"/>
                <w:tab w:val="left" w:pos="2160"/>
                <w:tab w:val="left" w:pos="2880"/>
                <w:tab w:val="left" w:pos="4680"/>
                <w:tab w:val="left" w:pos="5400"/>
                <w:tab w:val="right" w:pos="9000"/>
              </w:tabs>
              <w:rPr>
                <w:rFonts w:asciiTheme="minorHAnsi" w:hAnsiTheme="minorHAnsi" w:cstheme="minorHAnsi"/>
                <w:bCs/>
                <w:sz w:val="28"/>
                <w:szCs w:val="28"/>
              </w:rPr>
            </w:pPr>
            <w:r>
              <w:rPr>
                <w:rFonts w:asciiTheme="minorHAnsi" w:hAnsiTheme="minorHAnsi" w:cstheme="minorHAnsi"/>
                <w:bCs/>
                <w:sz w:val="28"/>
                <w:szCs w:val="28"/>
              </w:rPr>
              <w:t>Has experience of successful performance management and of evidencing impact and continuous improvement.</w:t>
            </w:r>
          </w:p>
          <w:p w14:paraId="480CDBE2" w14:textId="77777777" w:rsidR="00666781" w:rsidRDefault="004922AE">
            <w:pPr>
              <w:pStyle w:val="ListParagraph"/>
              <w:numPr>
                <w:ilvl w:val="0"/>
                <w:numId w:val="8"/>
              </w:numPr>
              <w:tabs>
                <w:tab w:val="left" w:pos="720"/>
                <w:tab w:val="left" w:pos="1440"/>
                <w:tab w:val="left" w:pos="2160"/>
                <w:tab w:val="left" w:pos="2880"/>
                <w:tab w:val="left" w:pos="4680"/>
                <w:tab w:val="left" w:pos="5400"/>
                <w:tab w:val="right" w:pos="9000"/>
              </w:tabs>
              <w:rPr>
                <w:rFonts w:asciiTheme="minorHAnsi" w:hAnsiTheme="minorHAnsi" w:cstheme="minorHAnsi"/>
                <w:bCs/>
                <w:sz w:val="28"/>
                <w:szCs w:val="28"/>
              </w:rPr>
            </w:pPr>
            <w:r>
              <w:rPr>
                <w:rFonts w:asciiTheme="minorHAnsi" w:hAnsiTheme="minorHAnsi" w:cstheme="minorHAnsi"/>
                <w:bCs/>
                <w:sz w:val="28"/>
                <w:szCs w:val="28"/>
              </w:rPr>
              <w:t>Can demonstrate successfully contributing to collective decision making and the identification of implications associated with it.</w:t>
            </w:r>
          </w:p>
          <w:p w14:paraId="305C4ECF" w14:textId="77777777" w:rsidR="00666781" w:rsidRDefault="004922AE">
            <w:pPr>
              <w:pStyle w:val="ListParagraph"/>
              <w:numPr>
                <w:ilvl w:val="0"/>
                <w:numId w:val="8"/>
              </w:numPr>
              <w:rPr>
                <w:rFonts w:asciiTheme="minorHAnsi" w:hAnsiTheme="minorHAnsi" w:cstheme="minorHAnsi"/>
                <w:bCs/>
                <w:sz w:val="28"/>
                <w:szCs w:val="28"/>
              </w:rPr>
            </w:pPr>
            <w:r>
              <w:rPr>
                <w:rFonts w:asciiTheme="minorHAnsi" w:hAnsiTheme="minorHAnsi" w:cstheme="minorHAnsi"/>
                <w:bCs/>
                <w:sz w:val="28"/>
                <w:szCs w:val="28"/>
              </w:rPr>
              <w:t>Has experience of contributing to organisational planning,  delivery, scrutiny and accountability.</w:t>
            </w:r>
          </w:p>
          <w:p w14:paraId="60482FA4" w14:textId="77777777" w:rsidR="00666781" w:rsidRDefault="004922AE">
            <w:pPr>
              <w:pStyle w:val="ListParagraph"/>
              <w:numPr>
                <w:ilvl w:val="0"/>
                <w:numId w:val="8"/>
              </w:numPr>
              <w:tabs>
                <w:tab w:val="left" w:pos="720"/>
                <w:tab w:val="left" w:pos="1440"/>
                <w:tab w:val="left" w:pos="2160"/>
                <w:tab w:val="left" w:pos="2880"/>
                <w:tab w:val="left" w:pos="4680"/>
                <w:tab w:val="left" w:pos="5400"/>
                <w:tab w:val="right" w:pos="9000"/>
              </w:tabs>
              <w:rPr>
                <w:rFonts w:asciiTheme="minorHAnsi" w:eastAsiaTheme="minorEastAsia" w:hAnsiTheme="minorHAnsi" w:cstheme="minorHAnsi"/>
                <w:sz w:val="28"/>
                <w:szCs w:val="28"/>
              </w:rPr>
            </w:pPr>
            <w:r>
              <w:rPr>
                <w:rFonts w:asciiTheme="minorHAnsi" w:hAnsiTheme="minorHAnsi" w:cstheme="minorHAnsi"/>
                <w:bCs/>
                <w:sz w:val="28"/>
                <w:szCs w:val="28"/>
              </w:rPr>
              <w:t>Has experience in ensuring effective governance so that an organisation’s objectives are met and exceeded.</w:t>
            </w:r>
          </w:p>
          <w:p w14:paraId="4C589B9E" w14:textId="77777777" w:rsidR="00666781" w:rsidRDefault="004922AE">
            <w:pPr>
              <w:pStyle w:val="ListParagraph"/>
              <w:numPr>
                <w:ilvl w:val="0"/>
                <w:numId w:val="8"/>
              </w:numPr>
              <w:tabs>
                <w:tab w:val="left" w:pos="720"/>
                <w:tab w:val="left" w:pos="1440"/>
                <w:tab w:val="left" w:pos="2160"/>
                <w:tab w:val="left" w:pos="2880"/>
                <w:tab w:val="left" w:pos="4680"/>
                <w:tab w:val="left" w:pos="5400"/>
                <w:tab w:val="right" w:pos="9000"/>
              </w:tabs>
              <w:rPr>
                <w:rFonts w:asciiTheme="minorHAnsi" w:eastAsiaTheme="minorEastAsia" w:hAnsiTheme="minorHAnsi" w:cstheme="minorHAnsi"/>
                <w:sz w:val="28"/>
                <w:szCs w:val="28"/>
              </w:rPr>
            </w:pPr>
            <w:r>
              <w:rPr>
                <w:rFonts w:asciiTheme="minorHAnsi" w:hAnsiTheme="minorHAnsi" w:cstheme="minorHAnsi"/>
                <w:bCs/>
                <w:sz w:val="28"/>
                <w:szCs w:val="28"/>
              </w:rPr>
              <w:t>Is able to constructively challenge senior executives and peers to ensure the delivery of outcomes at a senior level.</w:t>
            </w:r>
          </w:p>
        </w:tc>
        <w:tc>
          <w:tcPr>
            <w:tcW w:w="3382" w:type="dxa"/>
            <w:tcBorders>
              <w:right w:val="single" w:sz="12" w:space="0" w:color="000000" w:themeColor="text1"/>
            </w:tcBorders>
          </w:tcPr>
          <w:p w14:paraId="7E56CB98" w14:textId="77777777" w:rsidR="00666781" w:rsidRDefault="004922AE">
            <w:pPr>
              <w:rPr>
                <w:rFonts w:asciiTheme="minorHAnsi" w:hAnsiTheme="minorHAnsi" w:cstheme="minorHAnsi"/>
                <w:bCs/>
                <w:color w:val="FF0000"/>
                <w:sz w:val="28"/>
                <w:szCs w:val="28"/>
              </w:rPr>
            </w:pPr>
            <w:r>
              <w:rPr>
                <w:rFonts w:asciiTheme="minorHAnsi" w:hAnsiTheme="minorHAnsi" w:cstheme="minorHAnsi"/>
                <w:bCs/>
                <w:sz w:val="28"/>
                <w:szCs w:val="28"/>
              </w:rPr>
              <w:t xml:space="preserve">This will be tested in the written application and at interview. Word Limit: 300 words </w:t>
            </w:r>
          </w:p>
          <w:p w14:paraId="62CD8632" w14:textId="77777777" w:rsidR="00666781" w:rsidRDefault="00666781">
            <w:pPr>
              <w:rPr>
                <w:rFonts w:asciiTheme="minorHAnsi" w:eastAsiaTheme="minorEastAsia" w:hAnsiTheme="minorHAnsi" w:cstheme="minorHAnsi"/>
                <w:sz w:val="28"/>
                <w:szCs w:val="28"/>
              </w:rPr>
            </w:pPr>
          </w:p>
        </w:tc>
      </w:tr>
      <w:tr w:rsidR="00666781" w14:paraId="774D7468" w14:textId="77777777" w:rsidTr="48DEE137">
        <w:trPr>
          <w:trHeight w:val="300"/>
        </w:trPr>
        <w:tc>
          <w:tcPr>
            <w:tcW w:w="2933" w:type="dxa"/>
            <w:tcBorders>
              <w:left w:val="single" w:sz="12" w:space="0" w:color="000000" w:themeColor="text1"/>
            </w:tcBorders>
          </w:tcPr>
          <w:p w14:paraId="41319600" w14:textId="40809F90" w:rsidR="00666781" w:rsidRDefault="004922AE">
            <w:pPr>
              <w:rPr>
                <w:rFonts w:asciiTheme="minorHAnsi" w:eastAsiaTheme="minorEastAsia" w:hAnsiTheme="minorHAnsi" w:cstheme="minorHAnsi"/>
                <w:sz w:val="28"/>
                <w:szCs w:val="28"/>
              </w:rPr>
            </w:pPr>
            <w:r>
              <w:rPr>
                <w:rFonts w:asciiTheme="minorHAnsi" w:hAnsiTheme="minorHAnsi" w:cstheme="minorHAnsi"/>
                <w:sz w:val="28"/>
                <w:szCs w:val="28"/>
              </w:rPr>
              <w:lastRenderedPageBreak/>
              <w:t>3. Experience of managing organisational change and transformation</w:t>
            </w:r>
            <w:r w:rsidR="002359A2">
              <w:rPr>
                <w:rFonts w:asciiTheme="minorHAnsi" w:hAnsiTheme="minorHAnsi" w:cstheme="minorHAnsi"/>
                <w:sz w:val="28"/>
                <w:szCs w:val="28"/>
              </w:rPr>
              <w:t>.</w:t>
            </w:r>
          </w:p>
        </w:tc>
        <w:tc>
          <w:tcPr>
            <w:tcW w:w="4121" w:type="dxa"/>
          </w:tcPr>
          <w:p w14:paraId="26544B1B" w14:textId="77777777" w:rsidR="00666781" w:rsidRDefault="004922AE">
            <w:pPr>
              <w:widowControl w:val="0"/>
              <w:tabs>
                <w:tab w:val="left" w:pos="220"/>
                <w:tab w:val="left" w:pos="720"/>
                <w:tab w:val="left" w:pos="1440"/>
                <w:tab w:val="left" w:pos="2160"/>
                <w:tab w:val="left" w:pos="2880"/>
                <w:tab w:val="left" w:pos="4680"/>
                <w:tab w:val="left" w:pos="5400"/>
                <w:tab w:val="right" w:pos="9000"/>
              </w:tabs>
              <w:spacing w:after="255"/>
              <w:contextualSpacing/>
              <w:rPr>
                <w:rFonts w:asciiTheme="minorHAnsi" w:eastAsiaTheme="minorEastAsia" w:hAnsiTheme="minorHAnsi" w:cstheme="minorHAnsi"/>
                <w:bCs/>
                <w:sz w:val="28"/>
                <w:szCs w:val="28"/>
              </w:rPr>
            </w:pPr>
            <w:r>
              <w:rPr>
                <w:rFonts w:asciiTheme="minorHAnsi" w:eastAsiaTheme="minorEastAsia" w:hAnsiTheme="minorHAnsi" w:cstheme="minorHAnsi"/>
                <w:bCs/>
                <w:sz w:val="28"/>
                <w:szCs w:val="28"/>
              </w:rPr>
              <w:t>We need someone who:</w:t>
            </w:r>
          </w:p>
          <w:p w14:paraId="0AD2063B" w14:textId="77777777" w:rsidR="00666781" w:rsidRDefault="004922AE">
            <w:pPr>
              <w:pStyle w:val="ListParagraph"/>
              <w:numPr>
                <w:ilvl w:val="0"/>
                <w:numId w:val="9"/>
              </w:numPr>
              <w:tabs>
                <w:tab w:val="left" w:pos="720"/>
                <w:tab w:val="left" w:pos="1440"/>
                <w:tab w:val="left" w:pos="2160"/>
                <w:tab w:val="left" w:pos="2880"/>
                <w:tab w:val="left" w:pos="4680"/>
                <w:tab w:val="left" w:pos="5400"/>
                <w:tab w:val="right" w:pos="9000"/>
              </w:tabs>
              <w:spacing w:line="240" w:lineRule="atLeast"/>
              <w:rPr>
                <w:rFonts w:asciiTheme="minorHAnsi" w:eastAsiaTheme="minorEastAsia" w:hAnsiTheme="minorHAnsi" w:cstheme="minorHAnsi"/>
                <w:bCs/>
                <w:sz w:val="28"/>
                <w:szCs w:val="28"/>
              </w:rPr>
            </w:pPr>
            <w:r>
              <w:rPr>
                <w:rFonts w:asciiTheme="minorHAnsi" w:eastAsiaTheme="minorEastAsia" w:hAnsiTheme="minorHAnsi" w:cstheme="minorHAnsi"/>
                <w:bCs/>
                <w:sz w:val="28"/>
                <w:szCs w:val="28"/>
              </w:rPr>
              <w:t>Has experience of handling complex organisational and structural changes within large and complex organisations or sectors.</w:t>
            </w:r>
          </w:p>
          <w:p w14:paraId="3645BA7C" w14:textId="77777777" w:rsidR="00666781" w:rsidRDefault="004922AE">
            <w:pPr>
              <w:pStyle w:val="ListParagraph"/>
              <w:numPr>
                <w:ilvl w:val="0"/>
                <w:numId w:val="9"/>
              </w:numPr>
              <w:tabs>
                <w:tab w:val="left" w:pos="720"/>
                <w:tab w:val="left" w:pos="1440"/>
                <w:tab w:val="left" w:pos="2160"/>
                <w:tab w:val="left" w:pos="2880"/>
                <w:tab w:val="left" w:pos="4680"/>
                <w:tab w:val="left" w:pos="5400"/>
                <w:tab w:val="right" w:pos="9000"/>
              </w:tabs>
              <w:spacing w:line="240" w:lineRule="atLeast"/>
              <w:rPr>
                <w:rFonts w:asciiTheme="minorHAnsi" w:eastAsiaTheme="minorEastAsia" w:hAnsiTheme="minorHAnsi" w:cstheme="minorHAnsi"/>
                <w:bCs/>
                <w:sz w:val="28"/>
                <w:szCs w:val="28"/>
              </w:rPr>
            </w:pPr>
            <w:r>
              <w:rPr>
                <w:rFonts w:asciiTheme="minorHAnsi" w:eastAsiaTheme="minorEastAsia" w:hAnsiTheme="minorHAnsi" w:cstheme="minorHAnsi"/>
                <w:bCs/>
                <w:sz w:val="28"/>
                <w:szCs w:val="28"/>
              </w:rPr>
              <w:t>Can demonstrate the ability to manage relationships with a variety of key stakeholders, including trade unions.</w:t>
            </w:r>
          </w:p>
          <w:p w14:paraId="2C0FF19A" w14:textId="77777777" w:rsidR="00666781" w:rsidRDefault="004922AE">
            <w:pPr>
              <w:pStyle w:val="ListParagraph"/>
              <w:numPr>
                <w:ilvl w:val="0"/>
                <w:numId w:val="9"/>
              </w:numPr>
              <w:tabs>
                <w:tab w:val="left" w:pos="720"/>
                <w:tab w:val="left" w:pos="1440"/>
                <w:tab w:val="left" w:pos="2160"/>
                <w:tab w:val="left" w:pos="2880"/>
                <w:tab w:val="left" w:pos="4680"/>
                <w:tab w:val="left" w:pos="5400"/>
                <w:tab w:val="right" w:pos="9000"/>
              </w:tabs>
              <w:spacing w:line="240" w:lineRule="atLeast"/>
              <w:rPr>
                <w:rFonts w:asciiTheme="minorHAnsi" w:eastAsiaTheme="minorEastAsia" w:hAnsiTheme="minorHAnsi" w:cstheme="minorHAnsi"/>
                <w:bCs/>
                <w:sz w:val="28"/>
                <w:szCs w:val="28"/>
              </w:rPr>
            </w:pPr>
            <w:r>
              <w:rPr>
                <w:rFonts w:asciiTheme="minorHAnsi" w:eastAsiaTheme="minorEastAsia" w:hAnsiTheme="minorHAnsi" w:cstheme="minorHAnsi"/>
                <w:bCs/>
                <w:sz w:val="28"/>
                <w:szCs w:val="28"/>
              </w:rPr>
              <w:t>Can evidence shaping opinion and reach a common purpose within a high profile and complex environment.</w:t>
            </w:r>
          </w:p>
        </w:tc>
        <w:tc>
          <w:tcPr>
            <w:tcW w:w="3382" w:type="dxa"/>
            <w:tcBorders>
              <w:right w:val="single" w:sz="12" w:space="0" w:color="000000" w:themeColor="text1"/>
            </w:tcBorders>
          </w:tcPr>
          <w:p w14:paraId="7AB47084" w14:textId="77777777" w:rsidR="00666781" w:rsidRDefault="004922AE">
            <w:pPr>
              <w:rPr>
                <w:rFonts w:asciiTheme="minorHAnsi" w:eastAsiaTheme="minorEastAsia" w:hAnsiTheme="minorHAnsi" w:cstheme="minorHAnsi"/>
                <w:b/>
                <w:bCs/>
                <w:sz w:val="28"/>
                <w:szCs w:val="28"/>
              </w:rPr>
            </w:pPr>
            <w:r>
              <w:rPr>
                <w:rFonts w:asciiTheme="minorHAnsi" w:hAnsiTheme="minorHAnsi" w:cstheme="minorHAnsi"/>
                <w:bCs/>
                <w:sz w:val="28"/>
                <w:szCs w:val="28"/>
              </w:rPr>
              <w:t xml:space="preserve">This will be tested in the written application and at interview. Word Limit: 300 words </w:t>
            </w:r>
          </w:p>
        </w:tc>
      </w:tr>
      <w:tr w:rsidR="00666781" w14:paraId="23788822" w14:textId="77777777" w:rsidTr="48DEE137">
        <w:trPr>
          <w:trHeight w:val="300"/>
        </w:trPr>
        <w:tc>
          <w:tcPr>
            <w:tcW w:w="2933" w:type="dxa"/>
            <w:tcBorders>
              <w:left w:val="single" w:sz="12" w:space="0" w:color="000000" w:themeColor="text1"/>
              <w:bottom w:val="single" w:sz="12" w:space="0" w:color="000000" w:themeColor="text1"/>
            </w:tcBorders>
          </w:tcPr>
          <w:p w14:paraId="7177AEBE" w14:textId="77777777" w:rsidR="00666781" w:rsidRDefault="004922AE">
            <w:pPr>
              <w:rPr>
                <w:rFonts w:asciiTheme="minorHAnsi" w:eastAsiaTheme="minorEastAsia" w:hAnsiTheme="minorHAnsi" w:cstheme="minorBidi"/>
                <w:sz w:val="28"/>
                <w:szCs w:val="28"/>
              </w:rPr>
            </w:pPr>
            <w:r>
              <w:rPr>
                <w:rFonts w:asciiTheme="minorHAnsi" w:hAnsiTheme="minorHAnsi" w:cstheme="minorBidi"/>
                <w:sz w:val="28"/>
                <w:szCs w:val="28"/>
              </w:rPr>
              <w:t>4. Ability to work as an effective Board member through working collaboratively with influence.</w:t>
            </w:r>
          </w:p>
        </w:tc>
        <w:tc>
          <w:tcPr>
            <w:tcW w:w="4121" w:type="dxa"/>
            <w:tcBorders>
              <w:bottom w:val="single" w:sz="12" w:space="0" w:color="000000" w:themeColor="text1"/>
            </w:tcBorders>
          </w:tcPr>
          <w:p w14:paraId="17779DB2" w14:textId="77777777" w:rsidR="00666781" w:rsidRDefault="004922AE">
            <w:pPr>
              <w:tabs>
                <w:tab w:val="left" w:pos="720"/>
                <w:tab w:val="left" w:pos="1440"/>
                <w:tab w:val="left" w:pos="2160"/>
                <w:tab w:val="left" w:pos="2880"/>
                <w:tab w:val="left" w:pos="4680"/>
                <w:tab w:val="left" w:pos="5400"/>
                <w:tab w:val="right" w:pos="9000"/>
              </w:tabs>
              <w:spacing w:after="255" w:line="240" w:lineRule="atLeast"/>
              <w:contextualSpacing/>
              <w:rPr>
                <w:rFonts w:asciiTheme="minorHAnsi" w:hAnsiTheme="minorHAnsi" w:cstheme="minorBidi"/>
                <w:sz w:val="28"/>
                <w:szCs w:val="28"/>
              </w:rPr>
            </w:pPr>
            <w:r>
              <w:rPr>
                <w:rFonts w:asciiTheme="minorHAnsi" w:hAnsiTheme="minorHAnsi" w:cstheme="minorBidi"/>
                <w:sz w:val="28"/>
                <w:szCs w:val="28"/>
              </w:rPr>
              <w:t>We need someone who can:</w:t>
            </w:r>
          </w:p>
          <w:p w14:paraId="62E97414" w14:textId="4B54729A" w:rsidR="00666781" w:rsidRDefault="004922AE">
            <w:pPr>
              <w:pStyle w:val="ListParagraph"/>
              <w:numPr>
                <w:ilvl w:val="0"/>
                <w:numId w:val="8"/>
              </w:numPr>
              <w:tabs>
                <w:tab w:val="left" w:pos="720"/>
                <w:tab w:val="left" w:pos="1440"/>
                <w:tab w:val="left" w:pos="2160"/>
                <w:tab w:val="left" w:pos="2880"/>
                <w:tab w:val="left" w:pos="4680"/>
                <w:tab w:val="left" w:pos="5400"/>
                <w:tab w:val="right" w:pos="9000"/>
              </w:tabs>
              <w:rPr>
                <w:rFonts w:asciiTheme="minorHAnsi" w:hAnsiTheme="minorHAnsi" w:cstheme="minorBidi"/>
                <w:sz w:val="28"/>
                <w:szCs w:val="28"/>
              </w:rPr>
            </w:pPr>
            <w:r>
              <w:rPr>
                <w:rFonts w:asciiTheme="minorHAnsi" w:hAnsiTheme="minorHAnsi" w:cstheme="minorBidi"/>
                <w:sz w:val="28"/>
                <w:szCs w:val="28"/>
              </w:rPr>
              <w:t>Demonstrate an understanding of the purpose and core values of Skills Development Scotland.</w:t>
            </w:r>
          </w:p>
          <w:p w14:paraId="311708DF" w14:textId="77777777" w:rsidR="00666781" w:rsidRDefault="004922AE">
            <w:pPr>
              <w:pStyle w:val="ListParagraph"/>
              <w:numPr>
                <w:ilvl w:val="0"/>
                <w:numId w:val="8"/>
              </w:numPr>
              <w:tabs>
                <w:tab w:val="left" w:pos="720"/>
                <w:tab w:val="left" w:pos="1440"/>
                <w:tab w:val="left" w:pos="2160"/>
                <w:tab w:val="left" w:pos="2880"/>
                <w:tab w:val="left" w:pos="4680"/>
                <w:tab w:val="left" w:pos="5400"/>
                <w:tab w:val="right" w:pos="9000"/>
              </w:tabs>
              <w:rPr>
                <w:rFonts w:asciiTheme="minorHAnsi" w:hAnsiTheme="minorHAnsi" w:cstheme="minorBidi"/>
                <w:sz w:val="28"/>
                <w:szCs w:val="28"/>
              </w:rPr>
            </w:pPr>
            <w:r>
              <w:rPr>
                <w:rFonts w:asciiTheme="minorHAnsi" w:hAnsiTheme="minorHAnsi" w:cstheme="minorBidi"/>
                <w:sz w:val="28"/>
                <w:szCs w:val="28"/>
              </w:rPr>
              <w:t>Evidence the ability to constructively challenge the views of others within a senior position or in a Board.</w:t>
            </w:r>
          </w:p>
          <w:p w14:paraId="5BBC122D" w14:textId="77777777" w:rsidR="00666781" w:rsidRDefault="004922AE">
            <w:pPr>
              <w:pStyle w:val="ListParagraph"/>
              <w:numPr>
                <w:ilvl w:val="0"/>
                <w:numId w:val="8"/>
              </w:numPr>
              <w:tabs>
                <w:tab w:val="left" w:pos="720"/>
                <w:tab w:val="left" w:pos="1440"/>
                <w:tab w:val="left" w:pos="2160"/>
                <w:tab w:val="left" w:pos="2880"/>
                <w:tab w:val="left" w:pos="4680"/>
                <w:tab w:val="left" w:pos="5400"/>
                <w:tab w:val="right" w:pos="9000"/>
              </w:tabs>
              <w:rPr>
                <w:rFonts w:asciiTheme="minorHAnsi" w:hAnsiTheme="minorHAnsi" w:cstheme="minorBidi"/>
                <w:sz w:val="28"/>
                <w:szCs w:val="28"/>
              </w:rPr>
            </w:pPr>
            <w:r>
              <w:rPr>
                <w:rFonts w:asciiTheme="minorHAnsi" w:hAnsiTheme="minorHAnsi" w:cstheme="minorBidi"/>
                <w:sz w:val="28"/>
                <w:szCs w:val="28"/>
              </w:rPr>
              <w:t>Evidence leading on the formulation and implementation of strategy and maintaining strategic direction during a period of change.</w:t>
            </w:r>
          </w:p>
          <w:p w14:paraId="591226E8" w14:textId="77777777" w:rsidR="00666781" w:rsidRDefault="004922AE">
            <w:pPr>
              <w:pStyle w:val="ListParagraph"/>
              <w:numPr>
                <w:ilvl w:val="0"/>
                <w:numId w:val="8"/>
              </w:numPr>
              <w:tabs>
                <w:tab w:val="left" w:pos="720"/>
                <w:tab w:val="left" w:pos="1440"/>
                <w:tab w:val="left" w:pos="2160"/>
                <w:tab w:val="left" w:pos="2880"/>
                <w:tab w:val="left" w:pos="4680"/>
                <w:tab w:val="left" w:pos="5400"/>
                <w:tab w:val="right" w:pos="9000"/>
              </w:tabs>
              <w:rPr>
                <w:rFonts w:asciiTheme="minorHAnsi" w:hAnsiTheme="minorHAnsi" w:cstheme="minorBidi"/>
                <w:sz w:val="28"/>
                <w:szCs w:val="28"/>
              </w:rPr>
            </w:pPr>
            <w:r>
              <w:rPr>
                <w:rFonts w:asciiTheme="minorHAnsi" w:hAnsiTheme="minorHAnsi" w:cstheme="minorBidi"/>
                <w:sz w:val="28"/>
                <w:szCs w:val="28"/>
              </w:rPr>
              <w:t>Evidence the ability to broker consensus, seeking and considering the views of others, and demonstrating an understanding and practical application of issues relating to equality, diversity and inclusion.</w:t>
            </w:r>
          </w:p>
          <w:p w14:paraId="286B74F7" w14:textId="77777777" w:rsidR="00666781" w:rsidRDefault="004922AE">
            <w:pPr>
              <w:pStyle w:val="ListParagraph"/>
              <w:numPr>
                <w:ilvl w:val="0"/>
                <w:numId w:val="8"/>
              </w:numPr>
              <w:tabs>
                <w:tab w:val="left" w:pos="720"/>
                <w:tab w:val="left" w:pos="1440"/>
                <w:tab w:val="left" w:pos="2160"/>
                <w:tab w:val="left" w:pos="2880"/>
                <w:tab w:val="left" w:pos="4680"/>
                <w:tab w:val="left" w:pos="5400"/>
                <w:tab w:val="right" w:pos="9000"/>
              </w:tabs>
              <w:rPr>
                <w:rFonts w:asciiTheme="minorHAnsi" w:eastAsiaTheme="minorEastAsia" w:hAnsiTheme="minorHAnsi" w:cstheme="minorBidi"/>
                <w:sz w:val="28"/>
                <w:szCs w:val="28"/>
              </w:rPr>
            </w:pPr>
            <w:r>
              <w:rPr>
                <w:rFonts w:asciiTheme="minorHAnsi" w:hAnsiTheme="minorHAnsi" w:cstheme="minorBidi"/>
                <w:sz w:val="28"/>
                <w:szCs w:val="28"/>
              </w:rPr>
              <w:t xml:space="preserve">Work collaboratively and constructively across </w:t>
            </w:r>
            <w:r>
              <w:rPr>
                <w:rFonts w:asciiTheme="minorHAnsi" w:hAnsiTheme="minorHAnsi" w:cstheme="minorBidi"/>
                <w:sz w:val="28"/>
                <w:szCs w:val="28"/>
              </w:rPr>
              <w:lastRenderedPageBreak/>
              <w:t>boundaries and organisations, breaking down barriers where needed to achieve success.</w:t>
            </w:r>
          </w:p>
        </w:tc>
        <w:tc>
          <w:tcPr>
            <w:tcW w:w="3382" w:type="dxa"/>
            <w:tcBorders>
              <w:bottom w:val="single" w:sz="12" w:space="0" w:color="000000" w:themeColor="text1"/>
              <w:right w:val="single" w:sz="12" w:space="0" w:color="000000" w:themeColor="text1"/>
            </w:tcBorders>
          </w:tcPr>
          <w:p w14:paraId="3D72E3AC" w14:textId="77777777" w:rsidR="00666781" w:rsidRDefault="004922AE">
            <w:pPr>
              <w:rPr>
                <w:rFonts w:asciiTheme="minorHAnsi" w:hAnsiTheme="minorHAnsi" w:cstheme="minorBidi"/>
                <w:sz w:val="28"/>
                <w:szCs w:val="28"/>
              </w:rPr>
            </w:pPr>
            <w:r>
              <w:rPr>
                <w:rFonts w:asciiTheme="minorHAnsi" w:hAnsiTheme="minorHAnsi" w:cstheme="minorBidi"/>
                <w:sz w:val="28"/>
                <w:szCs w:val="28"/>
              </w:rPr>
              <w:lastRenderedPageBreak/>
              <w:t xml:space="preserve">This will be tested in the written application and at interview. Word Limit: 300 words </w:t>
            </w:r>
          </w:p>
          <w:p w14:paraId="7B95234F" w14:textId="77777777" w:rsidR="00666781" w:rsidRDefault="00666781">
            <w:pPr>
              <w:rPr>
                <w:rFonts w:asciiTheme="minorHAnsi" w:eastAsiaTheme="minorEastAsia" w:hAnsiTheme="minorHAnsi" w:cstheme="minorHAnsi"/>
                <w:b/>
                <w:bCs/>
                <w:sz w:val="28"/>
                <w:szCs w:val="28"/>
              </w:rPr>
            </w:pPr>
          </w:p>
        </w:tc>
      </w:tr>
    </w:tbl>
    <w:p w14:paraId="620B52B2" w14:textId="77777777" w:rsidR="00666781" w:rsidRDefault="00666781">
      <w:pPr>
        <w:spacing w:line="276" w:lineRule="auto"/>
        <w:rPr>
          <w:rFonts w:asciiTheme="minorHAnsi" w:eastAsiaTheme="minorEastAsia" w:hAnsiTheme="minorHAnsi" w:cstheme="minorBidi"/>
        </w:rPr>
      </w:pPr>
    </w:p>
    <w:p w14:paraId="67706867" w14:textId="77777777" w:rsidR="00666781" w:rsidRDefault="004922AE">
      <w:pPr>
        <w:pStyle w:val="Title"/>
        <w:rPr>
          <w:rFonts w:asciiTheme="minorHAnsi" w:hAnsiTheme="minorHAnsi" w:cstheme="minorHAnsi"/>
          <w:b/>
          <w:bCs/>
        </w:rPr>
      </w:pPr>
      <w:r>
        <w:rPr>
          <w:rFonts w:asciiTheme="minorHAnsi" w:hAnsiTheme="minorHAnsi" w:cstheme="minorHAnsi"/>
          <w:b/>
          <w:bCs/>
        </w:rPr>
        <w:t xml:space="preserve">How to apply online </w:t>
      </w:r>
    </w:p>
    <w:p w14:paraId="5E622D47" w14:textId="77777777" w:rsidR="00666781" w:rsidRDefault="00666781">
      <w:pPr>
        <w:rPr>
          <w:sz w:val="12"/>
          <w:szCs w:val="8"/>
        </w:rPr>
      </w:pPr>
    </w:p>
    <w:p w14:paraId="776FF247" w14:textId="77777777" w:rsidR="00666781" w:rsidRDefault="004922AE">
      <w:pPr>
        <w:rPr>
          <w:rFonts w:asciiTheme="minorHAnsi" w:eastAsiaTheme="minorEastAsia" w:hAnsiTheme="minorHAnsi" w:cstheme="minorBidi"/>
          <w:sz w:val="28"/>
          <w:szCs w:val="28"/>
        </w:rPr>
      </w:pPr>
      <w:r>
        <w:rPr>
          <w:rFonts w:asciiTheme="minorHAnsi" w:eastAsiaTheme="minorEastAsia" w:hAnsiTheme="minorHAnsi" w:cstheme="minorBidi"/>
          <w:sz w:val="28"/>
          <w:szCs w:val="28"/>
        </w:rPr>
        <w:t>Click the ‘apply now’ link at the top of the advert. As part of the online application process, you will need to complete the personal information section, and then upload the following:</w:t>
      </w:r>
    </w:p>
    <w:p w14:paraId="1CAE86CE" w14:textId="77777777" w:rsidR="00666781" w:rsidRDefault="00666781">
      <w:pPr>
        <w:rPr>
          <w:rFonts w:asciiTheme="minorHAnsi" w:eastAsiaTheme="minorEastAsia" w:hAnsiTheme="minorHAnsi" w:cstheme="minorBidi"/>
          <w:sz w:val="28"/>
          <w:szCs w:val="28"/>
        </w:rPr>
      </w:pPr>
    </w:p>
    <w:p w14:paraId="6E764DCC" w14:textId="77777777" w:rsidR="00666781" w:rsidRDefault="004922AE">
      <w:pPr>
        <w:numPr>
          <w:ilvl w:val="0"/>
          <w:numId w:val="7"/>
        </w:numPr>
        <w:spacing w:line="276" w:lineRule="auto"/>
        <w:contextualSpacing/>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Supporting statement (to be uploaded as an attachment)</w:t>
      </w:r>
    </w:p>
    <w:p w14:paraId="4B937775" w14:textId="77777777" w:rsidR="00666781" w:rsidRDefault="004922AE">
      <w:pPr>
        <w:spacing w:line="276" w:lineRule="auto"/>
        <w:ind w:left="720"/>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You have 300 words in your supporting statement for each criterion you are addressing. You should clearly indicate throughout your statement which of the criteria you are evidencing. </w:t>
      </w:r>
    </w:p>
    <w:p w14:paraId="735A9027" w14:textId="77777777" w:rsidR="00666781" w:rsidRDefault="00666781">
      <w:pPr>
        <w:spacing w:line="276" w:lineRule="auto"/>
        <w:ind w:left="720"/>
        <w:rPr>
          <w:rFonts w:asciiTheme="minorHAnsi" w:eastAsiaTheme="minorEastAsia" w:hAnsiTheme="minorHAnsi" w:cstheme="minorBidi"/>
          <w:sz w:val="28"/>
          <w:szCs w:val="28"/>
        </w:rPr>
      </w:pPr>
    </w:p>
    <w:p w14:paraId="74592166" w14:textId="77777777" w:rsidR="00666781" w:rsidRDefault="004922AE">
      <w:pPr>
        <w:numPr>
          <w:ilvl w:val="0"/>
          <w:numId w:val="7"/>
        </w:numPr>
        <w:spacing w:line="276" w:lineRule="auto"/>
        <w:contextualSpacing/>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Tailored career life/history (to be uploaded as an attachment)</w:t>
      </w:r>
    </w:p>
    <w:p w14:paraId="1A63425D" w14:textId="666500EF" w:rsidR="00666781" w:rsidRDefault="004922AE">
      <w:pPr>
        <w:spacing w:line="276" w:lineRule="auto"/>
        <w:ind w:left="720"/>
        <w:contextualSpacing/>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In addition to your supporting statement, you should also submit a </w:t>
      </w:r>
      <w:r>
        <w:rPr>
          <w:rFonts w:asciiTheme="minorHAnsi" w:eastAsiaTheme="minorEastAsia" w:hAnsiTheme="minorHAnsi" w:cstheme="minorBidi"/>
          <w:b/>
          <w:bCs/>
          <w:sz w:val="28"/>
          <w:szCs w:val="28"/>
        </w:rPr>
        <w:t>tailored life/career history</w:t>
      </w:r>
      <w:r>
        <w:rPr>
          <w:rFonts w:asciiTheme="minorHAnsi" w:eastAsiaTheme="minorEastAsia" w:hAnsiTheme="minorHAnsi" w:cstheme="minorBidi"/>
          <w:sz w:val="28"/>
          <w:szCs w:val="28"/>
        </w:rPr>
        <w:t xml:space="preserve">. This should be no more than </w:t>
      </w:r>
      <w:r>
        <w:rPr>
          <w:rFonts w:asciiTheme="minorHAnsi" w:eastAsiaTheme="minorEastAsia" w:hAnsiTheme="minorHAnsi" w:cstheme="minorBidi"/>
          <w:b/>
          <w:bCs/>
          <w:sz w:val="28"/>
          <w:szCs w:val="28"/>
        </w:rPr>
        <w:t xml:space="preserve">2 pages, of no less than font-size 11, </w:t>
      </w:r>
      <w:r>
        <w:rPr>
          <w:rFonts w:asciiTheme="minorHAnsi" w:eastAsiaTheme="minorEastAsia" w:hAnsiTheme="minorHAnsi" w:cstheme="minorBidi"/>
          <w:sz w:val="28"/>
          <w:szCs w:val="28"/>
        </w:rPr>
        <w:t xml:space="preserve">and tailored to the role and the criteria set out in the table above. This will be used by the panel in conjunction with the supporting statement to provide evidence against each of the criteria listed. </w:t>
      </w:r>
    </w:p>
    <w:p w14:paraId="6CF5AA72" w14:textId="77777777" w:rsidR="00666781" w:rsidRDefault="00666781">
      <w:pPr>
        <w:spacing w:line="276" w:lineRule="auto"/>
        <w:ind w:left="720"/>
        <w:contextualSpacing/>
        <w:rPr>
          <w:rFonts w:asciiTheme="minorHAnsi" w:eastAsiaTheme="minorEastAsia" w:hAnsiTheme="minorHAnsi" w:cstheme="minorBidi"/>
          <w:sz w:val="28"/>
          <w:szCs w:val="28"/>
        </w:rPr>
      </w:pPr>
    </w:p>
    <w:p w14:paraId="2798CE41" w14:textId="77777777" w:rsidR="00666781" w:rsidRDefault="004922AE">
      <w:pPr>
        <w:spacing w:line="276" w:lineRule="auto"/>
        <w:rPr>
          <w:rFonts w:asciiTheme="minorHAnsi" w:eastAsiaTheme="minorEastAsia" w:hAnsiTheme="minorHAnsi" w:cstheme="minorBidi"/>
          <w:b/>
          <w:bCs/>
          <w:sz w:val="28"/>
          <w:szCs w:val="28"/>
        </w:rPr>
      </w:pPr>
      <w:r>
        <w:rPr>
          <w:rFonts w:asciiTheme="minorHAnsi" w:eastAsiaTheme="minorEastAsia" w:hAnsiTheme="minorHAnsi" w:cstheme="minorBidi"/>
          <w:sz w:val="28"/>
          <w:szCs w:val="28"/>
        </w:rPr>
        <w:t xml:space="preserve">Please note that </w:t>
      </w:r>
      <w:r>
        <w:rPr>
          <w:rFonts w:asciiTheme="minorHAnsi" w:eastAsiaTheme="minorEastAsia" w:hAnsiTheme="minorHAnsi" w:cstheme="minorBidi"/>
          <w:b/>
          <w:bCs/>
          <w:sz w:val="28"/>
          <w:szCs w:val="28"/>
        </w:rPr>
        <w:t>you do not have the option to edit your application once you click ‘submit’</w:t>
      </w:r>
      <w:r>
        <w:rPr>
          <w:rFonts w:asciiTheme="minorHAnsi" w:eastAsiaTheme="minorEastAsia" w:hAnsiTheme="minorHAnsi" w:cstheme="minorBidi"/>
          <w:sz w:val="28"/>
          <w:szCs w:val="28"/>
        </w:rPr>
        <w:t xml:space="preserve">; you must have all your information and attachments to hand before submitting your application. Late applications, and those without a supporting statement and CV </w:t>
      </w:r>
      <w:r>
        <w:rPr>
          <w:rFonts w:asciiTheme="minorHAnsi" w:eastAsiaTheme="minorEastAsia" w:hAnsiTheme="minorHAnsi" w:cstheme="minorBidi"/>
          <w:b/>
          <w:bCs/>
          <w:sz w:val="28"/>
          <w:szCs w:val="28"/>
        </w:rPr>
        <w:t>cannot be considered by the panel</w:t>
      </w:r>
      <w:r>
        <w:rPr>
          <w:rFonts w:asciiTheme="minorHAnsi" w:eastAsiaTheme="minorEastAsia" w:hAnsiTheme="minorHAnsi" w:cstheme="minorBidi"/>
          <w:sz w:val="28"/>
          <w:szCs w:val="28"/>
        </w:rPr>
        <w:t>.</w:t>
      </w:r>
    </w:p>
    <w:p w14:paraId="2C2D4A63" w14:textId="77777777" w:rsidR="00666781" w:rsidRDefault="00666781">
      <w:pPr>
        <w:pStyle w:val="Default"/>
        <w:spacing w:line="276" w:lineRule="auto"/>
        <w:rPr>
          <w:rFonts w:asciiTheme="minorHAnsi" w:eastAsiaTheme="minorEastAsia" w:hAnsiTheme="minorHAnsi" w:cstheme="minorBidi"/>
          <w:sz w:val="28"/>
          <w:szCs w:val="28"/>
        </w:rPr>
      </w:pPr>
    </w:p>
    <w:p w14:paraId="608B8956" w14:textId="77777777" w:rsidR="00666781" w:rsidRDefault="004922AE">
      <w:pPr>
        <w:spacing w:line="276" w:lineRule="auto"/>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If you use assistive technology, please contact the Public Appointments Team for an accessible application form by email at </w:t>
      </w:r>
      <w:hyperlink r:id="rId30">
        <w:r>
          <w:rPr>
            <w:rStyle w:val="Hyperlink"/>
            <w:rFonts w:asciiTheme="minorHAnsi" w:eastAsiaTheme="minorEastAsia" w:hAnsiTheme="minorHAnsi" w:cstheme="minorBidi"/>
            <w:sz w:val="28"/>
            <w:szCs w:val="28"/>
          </w:rPr>
          <w:t>public.appointments@gov.scot</w:t>
        </w:r>
      </w:hyperlink>
      <w:r>
        <w:rPr>
          <w:rFonts w:asciiTheme="minorHAnsi" w:eastAsiaTheme="minorEastAsia" w:hAnsiTheme="minorHAnsi" w:cstheme="minorBidi"/>
          <w:sz w:val="28"/>
          <w:szCs w:val="28"/>
        </w:rPr>
        <w:t xml:space="preserve"> </w:t>
      </w:r>
    </w:p>
    <w:p w14:paraId="64208C1F" w14:textId="77777777" w:rsidR="00666781" w:rsidRDefault="00666781">
      <w:pPr>
        <w:rPr>
          <w:rFonts w:eastAsiaTheme="minorEastAsia"/>
        </w:rPr>
      </w:pPr>
    </w:p>
    <w:p w14:paraId="4FAC5FF8" w14:textId="77777777" w:rsidR="00666781" w:rsidRDefault="004922AE">
      <w:pPr>
        <w:pStyle w:val="Title"/>
        <w:spacing w:line="276" w:lineRule="auto"/>
        <w:rPr>
          <w:rFonts w:asciiTheme="minorHAnsi" w:hAnsiTheme="minorHAnsi" w:cstheme="minorBidi"/>
          <w:b/>
          <w:bCs/>
        </w:rPr>
      </w:pPr>
      <w:r>
        <w:rPr>
          <w:rFonts w:asciiTheme="minorHAnsi" w:hAnsiTheme="minorHAnsi" w:cstheme="minorBidi"/>
          <w:b/>
          <w:bCs/>
        </w:rPr>
        <w:t xml:space="preserve">The selection </w:t>
      </w:r>
      <w:bookmarkStart w:id="0" w:name="_Int_yJovkN16"/>
      <w:r>
        <w:rPr>
          <w:rFonts w:asciiTheme="minorHAnsi" w:hAnsiTheme="minorHAnsi" w:cstheme="minorBidi"/>
          <w:b/>
          <w:bCs/>
        </w:rPr>
        <w:t>panel</w:t>
      </w:r>
      <w:bookmarkEnd w:id="0"/>
      <w:r>
        <w:rPr>
          <w:rFonts w:asciiTheme="minorHAnsi" w:hAnsiTheme="minorHAnsi" w:cstheme="minorBidi"/>
          <w:b/>
          <w:bCs/>
        </w:rPr>
        <w:t xml:space="preserve"> </w:t>
      </w:r>
    </w:p>
    <w:p w14:paraId="22EA9DB7" w14:textId="77777777" w:rsidR="00666781" w:rsidRDefault="00666781">
      <w:pPr>
        <w:spacing w:line="276" w:lineRule="auto"/>
        <w:rPr>
          <w:rFonts w:asciiTheme="minorHAnsi" w:hAnsiTheme="minorHAnsi" w:cstheme="minorHAnsi"/>
          <w:szCs w:val="24"/>
          <w:highlight w:val="yellow"/>
        </w:rPr>
      </w:pPr>
    </w:p>
    <w:tbl>
      <w:tblPr>
        <w:tblStyle w:val="TableGrid"/>
        <w:tblW w:w="10436" w:type="dxa"/>
        <w:tblLayout w:type="fixed"/>
        <w:tblLook w:val="04A0" w:firstRow="1" w:lastRow="0" w:firstColumn="1" w:lastColumn="0" w:noHBand="0" w:noVBand="1"/>
      </w:tblPr>
      <w:tblGrid>
        <w:gridCol w:w="5221"/>
        <w:gridCol w:w="5215"/>
      </w:tblGrid>
      <w:tr w:rsidR="00666781" w14:paraId="1A7660FF" w14:textId="77777777">
        <w:tc>
          <w:tcPr>
            <w:tcW w:w="5220" w:type="dxa"/>
            <w:tcBorders>
              <w:top w:val="single" w:sz="12" w:space="0" w:color="000000"/>
              <w:left w:val="single" w:sz="12" w:space="0" w:color="000000"/>
            </w:tcBorders>
            <w:shd w:val="clear" w:color="auto" w:fill="D9E2F3" w:themeFill="accent1" w:themeFillTint="33"/>
          </w:tcPr>
          <w:p w14:paraId="1DB1292F" w14:textId="77777777" w:rsidR="00666781" w:rsidRDefault="004922AE">
            <w:pPr>
              <w:spacing w:line="276" w:lineRule="auto"/>
              <w:rPr>
                <w:rFonts w:asciiTheme="minorHAnsi" w:hAnsiTheme="minorHAnsi" w:cstheme="minorHAnsi"/>
                <w:b/>
                <w:bCs/>
                <w:sz w:val="28"/>
                <w:szCs w:val="28"/>
              </w:rPr>
            </w:pPr>
            <w:r>
              <w:rPr>
                <w:rFonts w:asciiTheme="minorHAnsi" w:hAnsiTheme="minorHAnsi" w:cstheme="minorHAnsi"/>
                <w:b/>
                <w:bCs/>
                <w:sz w:val="28"/>
                <w:szCs w:val="28"/>
              </w:rPr>
              <w:t xml:space="preserve">Chair </w:t>
            </w:r>
          </w:p>
        </w:tc>
        <w:tc>
          <w:tcPr>
            <w:tcW w:w="5215" w:type="dxa"/>
            <w:tcBorders>
              <w:top w:val="single" w:sz="12" w:space="0" w:color="000000"/>
              <w:right w:val="single" w:sz="12" w:space="0" w:color="000000"/>
            </w:tcBorders>
          </w:tcPr>
          <w:p w14:paraId="3085B04A" w14:textId="77777777" w:rsidR="00666781" w:rsidRDefault="004922AE">
            <w:pPr>
              <w:spacing w:line="276" w:lineRule="auto"/>
              <w:rPr>
                <w:rFonts w:asciiTheme="minorHAnsi" w:hAnsiTheme="minorHAnsi" w:cstheme="minorHAnsi"/>
                <w:sz w:val="28"/>
                <w:szCs w:val="28"/>
              </w:rPr>
            </w:pPr>
            <w:r>
              <w:rPr>
                <w:rFonts w:asciiTheme="minorHAnsi" w:hAnsiTheme="minorHAnsi" w:cstheme="minorHAnsi"/>
                <w:sz w:val="28"/>
                <w:szCs w:val="28"/>
              </w:rPr>
              <w:t>Dr Stuart Greig, Head of Governance and Assurance, Scottish Government</w:t>
            </w:r>
          </w:p>
          <w:p w14:paraId="13C8D3EA" w14:textId="77777777" w:rsidR="00666781" w:rsidRDefault="00666781">
            <w:pPr>
              <w:spacing w:line="276" w:lineRule="auto"/>
              <w:rPr>
                <w:rFonts w:asciiTheme="minorHAnsi" w:hAnsiTheme="minorHAnsi" w:cstheme="minorHAnsi"/>
                <w:sz w:val="28"/>
                <w:szCs w:val="28"/>
              </w:rPr>
            </w:pPr>
          </w:p>
        </w:tc>
      </w:tr>
      <w:tr w:rsidR="00666781" w14:paraId="0DCB2B47" w14:textId="77777777">
        <w:tc>
          <w:tcPr>
            <w:tcW w:w="5220" w:type="dxa"/>
            <w:tcBorders>
              <w:left w:val="single" w:sz="12" w:space="0" w:color="000000"/>
            </w:tcBorders>
            <w:shd w:val="clear" w:color="auto" w:fill="D9E2F3" w:themeFill="accent1" w:themeFillTint="33"/>
          </w:tcPr>
          <w:p w14:paraId="4A73D7D3" w14:textId="77777777" w:rsidR="00666781" w:rsidRDefault="004922AE">
            <w:pPr>
              <w:spacing w:line="276" w:lineRule="auto"/>
              <w:rPr>
                <w:rFonts w:asciiTheme="minorHAnsi" w:hAnsiTheme="minorHAnsi" w:cstheme="minorHAnsi"/>
                <w:b/>
                <w:bCs/>
                <w:sz w:val="28"/>
                <w:szCs w:val="28"/>
              </w:rPr>
            </w:pPr>
            <w:r>
              <w:rPr>
                <w:rFonts w:asciiTheme="minorHAnsi" w:hAnsiTheme="minorHAnsi" w:cstheme="minorHAnsi"/>
                <w:b/>
                <w:bCs/>
                <w:sz w:val="28"/>
                <w:szCs w:val="28"/>
              </w:rPr>
              <w:t xml:space="preserve">Panel member </w:t>
            </w:r>
          </w:p>
        </w:tc>
        <w:tc>
          <w:tcPr>
            <w:tcW w:w="5215" w:type="dxa"/>
            <w:tcBorders>
              <w:right w:val="single" w:sz="12" w:space="0" w:color="000000"/>
            </w:tcBorders>
          </w:tcPr>
          <w:p w14:paraId="592B948A" w14:textId="77777777" w:rsidR="00666781" w:rsidRDefault="004922AE">
            <w:pPr>
              <w:spacing w:line="276" w:lineRule="auto"/>
              <w:rPr>
                <w:rFonts w:asciiTheme="minorHAnsi" w:hAnsiTheme="minorHAnsi" w:cstheme="minorHAnsi"/>
                <w:sz w:val="28"/>
                <w:szCs w:val="28"/>
              </w:rPr>
            </w:pPr>
            <w:r>
              <w:rPr>
                <w:rFonts w:asciiTheme="minorHAnsi" w:hAnsiTheme="minorHAnsi" w:cstheme="minorHAnsi"/>
                <w:sz w:val="28"/>
                <w:szCs w:val="28"/>
              </w:rPr>
              <w:t xml:space="preserve">Professor Cara Aitchison, Interim Co-Chair, </w:t>
            </w:r>
            <w:r>
              <w:rPr>
                <w:rFonts w:asciiTheme="minorHAnsi" w:hAnsiTheme="minorHAnsi" w:cstheme="minorHAnsi"/>
                <w:sz w:val="28"/>
                <w:szCs w:val="28"/>
              </w:rPr>
              <w:lastRenderedPageBreak/>
              <w:t>Scottish Funding Council</w:t>
            </w:r>
          </w:p>
          <w:p w14:paraId="77EE58A2" w14:textId="77777777" w:rsidR="00666781" w:rsidRDefault="00666781">
            <w:pPr>
              <w:spacing w:line="276" w:lineRule="auto"/>
              <w:rPr>
                <w:rFonts w:asciiTheme="minorHAnsi" w:hAnsiTheme="minorHAnsi" w:cstheme="minorHAnsi"/>
                <w:sz w:val="28"/>
                <w:szCs w:val="28"/>
              </w:rPr>
            </w:pPr>
          </w:p>
        </w:tc>
      </w:tr>
      <w:tr w:rsidR="00666781" w14:paraId="0FCFA1EB" w14:textId="77777777">
        <w:tc>
          <w:tcPr>
            <w:tcW w:w="5220" w:type="dxa"/>
            <w:tcBorders>
              <w:left w:val="single" w:sz="12" w:space="0" w:color="000000"/>
            </w:tcBorders>
            <w:shd w:val="clear" w:color="auto" w:fill="D9E2F3" w:themeFill="accent1" w:themeFillTint="33"/>
          </w:tcPr>
          <w:p w14:paraId="4647EFFA" w14:textId="77777777" w:rsidR="00666781" w:rsidRDefault="004922AE">
            <w:pPr>
              <w:spacing w:line="276" w:lineRule="auto"/>
              <w:rPr>
                <w:rFonts w:asciiTheme="minorHAnsi" w:hAnsiTheme="minorHAnsi" w:cstheme="minorHAnsi"/>
                <w:b/>
                <w:bCs/>
                <w:sz w:val="28"/>
                <w:szCs w:val="28"/>
              </w:rPr>
            </w:pPr>
            <w:r>
              <w:rPr>
                <w:rFonts w:asciiTheme="minorHAnsi" w:hAnsiTheme="minorHAnsi" w:cstheme="minorHAnsi"/>
                <w:b/>
                <w:bCs/>
                <w:sz w:val="28"/>
                <w:szCs w:val="28"/>
              </w:rPr>
              <w:lastRenderedPageBreak/>
              <w:t xml:space="preserve">Panel member </w:t>
            </w:r>
          </w:p>
        </w:tc>
        <w:tc>
          <w:tcPr>
            <w:tcW w:w="5215" w:type="dxa"/>
            <w:tcBorders>
              <w:right w:val="single" w:sz="12" w:space="0" w:color="000000"/>
            </w:tcBorders>
          </w:tcPr>
          <w:p w14:paraId="50CE119A" w14:textId="77777777" w:rsidR="00666781" w:rsidRDefault="004922AE">
            <w:pPr>
              <w:spacing w:line="276" w:lineRule="auto"/>
              <w:rPr>
                <w:rFonts w:asciiTheme="minorHAnsi" w:hAnsiTheme="minorHAnsi" w:cstheme="minorHAnsi"/>
                <w:sz w:val="28"/>
                <w:szCs w:val="28"/>
              </w:rPr>
            </w:pPr>
            <w:r>
              <w:rPr>
                <w:rFonts w:asciiTheme="minorHAnsi" w:hAnsiTheme="minorHAnsi" w:cstheme="minorHAnsi"/>
                <w:sz w:val="28"/>
                <w:szCs w:val="28"/>
              </w:rPr>
              <w:t>Nazim Hamid, Member of the Board of Skills Development Scotland</w:t>
            </w:r>
          </w:p>
          <w:p w14:paraId="0C861B3D" w14:textId="77777777" w:rsidR="00666781" w:rsidRDefault="00666781">
            <w:pPr>
              <w:spacing w:line="276" w:lineRule="auto"/>
              <w:rPr>
                <w:rFonts w:asciiTheme="minorHAnsi" w:hAnsiTheme="minorHAnsi" w:cstheme="minorHAnsi"/>
                <w:sz w:val="28"/>
                <w:szCs w:val="28"/>
              </w:rPr>
            </w:pPr>
          </w:p>
        </w:tc>
      </w:tr>
      <w:tr w:rsidR="00666781" w14:paraId="0BFC1803" w14:textId="77777777">
        <w:tc>
          <w:tcPr>
            <w:tcW w:w="5220" w:type="dxa"/>
            <w:tcBorders>
              <w:left w:val="single" w:sz="12" w:space="0" w:color="000000"/>
              <w:bottom w:val="single" w:sz="12" w:space="0" w:color="000000"/>
            </w:tcBorders>
            <w:shd w:val="clear" w:color="auto" w:fill="D9E2F3" w:themeFill="accent1" w:themeFillTint="33"/>
          </w:tcPr>
          <w:p w14:paraId="2B837509" w14:textId="77777777" w:rsidR="00666781" w:rsidRDefault="004922AE">
            <w:pPr>
              <w:spacing w:line="276" w:lineRule="auto"/>
              <w:rPr>
                <w:rFonts w:asciiTheme="minorHAnsi" w:hAnsiTheme="minorHAnsi" w:cstheme="minorHAnsi"/>
                <w:b/>
                <w:bCs/>
                <w:sz w:val="28"/>
                <w:szCs w:val="28"/>
              </w:rPr>
            </w:pPr>
            <w:r>
              <w:rPr>
                <w:rFonts w:asciiTheme="minorHAnsi" w:hAnsiTheme="minorHAnsi" w:cstheme="minorHAnsi"/>
                <w:b/>
                <w:bCs/>
                <w:sz w:val="28"/>
                <w:szCs w:val="28"/>
              </w:rPr>
              <w:t>Representative from the Ethical Standards Commissioner</w:t>
            </w:r>
          </w:p>
        </w:tc>
        <w:tc>
          <w:tcPr>
            <w:tcW w:w="5215" w:type="dxa"/>
            <w:tcBorders>
              <w:bottom w:val="single" w:sz="12" w:space="0" w:color="000000"/>
              <w:right w:val="single" w:sz="12" w:space="0" w:color="000000"/>
            </w:tcBorders>
          </w:tcPr>
          <w:p w14:paraId="6D2DAABD" w14:textId="77777777" w:rsidR="00666781" w:rsidRDefault="004922AE">
            <w:pPr>
              <w:spacing w:line="276" w:lineRule="auto"/>
              <w:rPr>
                <w:rFonts w:asciiTheme="minorHAnsi" w:hAnsiTheme="minorHAnsi" w:cstheme="minorHAnsi"/>
                <w:sz w:val="28"/>
                <w:szCs w:val="28"/>
              </w:rPr>
            </w:pPr>
            <w:r>
              <w:rPr>
                <w:rFonts w:asciiTheme="minorHAnsi" w:hAnsiTheme="minorHAnsi" w:cstheme="minorHAnsi"/>
                <w:sz w:val="28"/>
                <w:szCs w:val="28"/>
              </w:rPr>
              <w:t>Jayam Dalal, Public Appointments Adviser</w:t>
            </w:r>
          </w:p>
        </w:tc>
      </w:tr>
    </w:tbl>
    <w:p w14:paraId="6131EE99" w14:textId="77777777" w:rsidR="00666781" w:rsidRDefault="00666781">
      <w:pPr>
        <w:spacing w:line="276" w:lineRule="auto"/>
        <w:rPr>
          <w:rFonts w:asciiTheme="minorHAnsi" w:hAnsiTheme="minorHAnsi" w:cstheme="minorHAnsi"/>
          <w:szCs w:val="24"/>
        </w:rPr>
      </w:pPr>
    </w:p>
    <w:p w14:paraId="539B56AC" w14:textId="424567A6" w:rsidR="00666781" w:rsidRDefault="004922AE">
      <w:pPr>
        <w:spacing w:line="276" w:lineRule="auto"/>
        <w:rPr>
          <w:rFonts w:asciiTheme="minorHAnsi" w:hAnsiTheme="minorHAnsi" w:cstheme="minorBidi"/>
          <w:sz w:val="28"/>
          <w:szCs w:val="28"/>
        </w:rPr>
      </w:pPr>
      <w:r>
        <w:rPr>
          <w:rFonts w:asciiTheme="minorHAnsi" w:hAnsiTheme="minorHAnsi" w:cstheme="minorBidi"/>
          <w:sz w:val="28"/>
          <w:szCs w:val="28"/>
        </w:rPr>
        <w:t xml:space="preserve">A pre-sift will be carried out in advance of the application forms being assessed by the selection panel. This will be carried out by </w:t>
      </w:r>
      <w:r>
        <w:rPr>
          <w:rFonts w:asciiTheme="minorHAnsi" w:hAnsiTheme="minorHAnsi" w:cstheme="minorBidi"/>
          <w:b/>
          <w:sz w:val="28"/>
          <w:szCs w:val="28"/>
        </w:rPr>
        <w:t>Stevie Boal, Helen McGillivray</w:t>
      </w:r>
      <w:r w:rsidR="003E738E">
        <w:rPr>
          <w:rFonts w:asciiTheme="minorHAnsi" w:hAnsiTheme="minorHAnsi" w:cstheme="minorBidi"/>
          <w:b/>
          <w:sz w:val="28"/>
          <w:szCs w:val="28"/>
        </w:rPr>
        <w:t xml:space="preserve"> and</w:t>
      </w:r>
      <w:r>
        <w:rPr>
          <w:rFonts w:asciiTheme="minorHAnsi" w:hAnsiTheme="minorHAnsi" w:cstheme="minorBidi"/>
          <w:b/>
          <w:sz w:val="28"/>
          <w:szCs w:val="28"/>
        </w:rPr>
        <w:t xml:space="preserve"> Sophie Ryder</w:t>
      </w:r>
      <w:r>
        <w:rPr>
          <w:rFonts w:asciiTheme="minorHAnsi" w:hAnsiTheme="minorHAnsi" w:cstheme="minorBidi"/>
          <w:sz w:val="28"/>
          <w:szCs w:val="28"/>
        </w:rPr>
        <w:t xml:space="preserve"> from the Scottish Government. </w:t>
      </w:r>
    </w:p>
    <w:p w14:paraId="0958DE54" w14:textId="77777777" w:rsidR="00666781" w:rsidRDefault="00666781">
      <w:pPr>
        <w:spacing w:line="276" w:lineRule="auto"/>
        <w:rPr>
          <w:rFonts w:asciiTheme="minorHAnsi" w:hAnsiTheme="minorHAnsi" w:cstheme="minorBidi"/>
          <w:sz w:val="28"/>
          <w:szCs w:val="28"/>
        </w:rPr>
      </w:pPr>
    </w:p>
    <w:p w14:paraId="3155E7D3" w14:textId="77777777" w:rsidR="00666781" w:rsidRDefault="004922AE">
      <w:pPr>
        <w:spacing w:line="276" w:lineRule="auto"/>
        <w:rPr>
          <w:rFonts w:asciiTheme="minorHAnsi" w:hAnsiTheme="minorHAnsi" w:cstheme="minorBidi"/>
          <w:sz w:val="28"/>
          <w:szCs w:val="28"/>
        </w:rPr>
      </w:pPr>
      <w:r>
        <w:rPr>
          <w:rFonts w:asciiTheme="minorHAnsi" w:hAnsiTheme="minorHAnsi" w:cstheme="minorBidi"/>
          <w:sz w:val="28"/>
          <w:szCs w:val="28"/>
        </w:rPr>
        <w:t xml:space="preserve">Please note that applicants will be asked to declare if they know any members of the selection panel or other people conducting part of the assessment who are named in this pack. The panel will also declare if they know any applicants. Any actual or perceived conflicts of interest will be managed in line with the </w:t>
      </w:r>
      <w:hyperlink r:id="rId31">
        <w:r>
          <w:rPr>
            <w:rStyle w:val="Hyperlink"/>
            <w:rFonts w:asciiTheme="minorHAnsi" w:hAnsiTheme="minorHAnsi" w:cstheme="minorBidi"/>
            <w:sz w:val="28"/>
            <w:szCs w:val="28"/>
          </w:rPr>
          <w:t>Ethical Standards Commissioners Code of Practice for Public Appointments</w:t>
        </w:r>
      </w:hyperlink>
      <w:r>
        <w:rPr>
          <w:rFonts w:asciiTheme="minorHAnsi" w:hAnsiTheme="minorHAnsi" w:cstheme="minorBidi"/>
          <w:sz w:val="28"/>
          <w:szCs w:val="28"/>
        </w:rPr>
        <w:t>.</w:t>
      </w:r>
    </w:p>
    <w:p w14:paraId="47AB630B" w14:textId="77777777" w:rsidR="00666781" w:rsidRDefault="00666781">
      <w:pPr>
        <w:rPr>
          <w:rFonts w:eastAsiaTheme="minorEastAsia"/>
          <w:sz w:val="14"/>
          <w:szCs w:val="14"/>
        </w:rPr>
      </w:pPr>
    </w:p>
    <w:p w14:paraId="15036B39" w14:textId="77777777" w:rsidR="00666781" w:rsidRDefault="004922AE">
      <w:pPr>
        <w:pStyle w:val="Title"/>
        <w:spacing w:line="276" w:lineRule="auto"/>
        <w:rPr>
          <w:rFonts w:asciiTheme="minorHAnsi" w:hAnsiTheme="minorHAnsi" w:cstheme="minorHAnsi"/>
          <w:b/>
          <w:bCs/>
        </w:rPr>
      </w:pPr>
      <w:r>
        <w:rPr>
          <w:rFonts w:asciiTheme="minorHAnsi" w:hAnsiTheme="minorHAnsi" w:cstheme="minorHAnsi"/>
          <w:b/>
          <w:bCs/>
        </w:rPr>
        <w:t xml:space="preserve">The assessment </w:t>
      </w:r>
      <w:bookmarkStart w:id="1" w:name="_Int_1RbqSgFm"/>
      <w:r>
        <w:rPr>
          <w:rFonts w:asciiTheme="minorHAnsi" w:hAnsiTheme="minorHAnsi" w:cstheme="minorHAnsi"/>
          <w:b/>
          <w:bCs/>
        </w:rPr>
        <w:t>process</w:t>
      </w:r>
      <w:bookmarkEnd w:id="1"/>
    </w:p>
    <w:p w14:paraId="3F353576" w14:textId="77777777" w:rsidR="00666781" w:rsidRDefault="00666781">
      <w:pPr>
        <w:spacing w:line="276" w:lineRule="auto"/>
        <w:rPr>
          <w:rFonts w:asciiTheme="minorHAnsi" w:hAnsiTheme="minorHAnsi" w:cstheme="minorHAnsi"/>
          <w:sz w:val="14"/>
          <w:szCs w:val="14"/>
        </w:rPr>
      </w:pPr>
    </w:p>
    <w:p w14:paraId="7750BBD7" w14:textId="77777777" w:rsidR="00666781" w:rsidRDefault="004922AE">
      <w:pPr>
        <w:spacing w:line="276" w:lineRule="auto"/>
        <w:rPr>
          <w:rFonts w:asciiTheme="minorHAnsi" w:hAnsiTheme="minorHAnsi" w:cstheme="minorHAnsi"/>
          <w:sz w:val="28"/>
          <w:szCs w:val="28"/>
        </w:rPr>
      </w:pPr>
      <w:r>
        <w:rPr>
          <w:rFonts w:asciiTheme="minorHAnsi" w:hAnsiTheme="minorHAnsi" w:cstheme="minorHAnsi"/>
          <w:sz w:val="28"/>
          <w:szCs w:val="28"/>
        </w:rPr>
        <w:t xml:space="preserve">The assessment process will happen as follows: </w:t>
      </w:r>
    </w:p>
    <w:p w14:paraId="6F432E59" w14:textId="77777777" w:rsidR="00666781" w:rsidRDefault="004922AE">
      <w:pPr>
        <w:pStyle w:val="ListParagraph"/>
        <w:numPr>
          <w:ilvl w:val="0"/>
          <w:numId w:val="5"/>
        </w:numPr>
        <w:spacing w:line="276" w:lineRule="auto"/>
        <w:rPr>
          <w:rFonts w:asciiTheme="minorHAnsi" w:hAnsiTheme="minorHAnsi" w:cstheme="minorBidi"/>
          <w:sz w:val="28"/>
          <w:szCs w:val="28"/>
        </w:rPr>
      </w:pPr>
      <w:r>
        <w:rPr>
          <w:rFonts w:asciiTheme="minorHAnsi" w:hAnsiTheme="minorHAnsi" w:cstheme="minorBidi"/>
          <w:sz w:val="28"/>
          <w:szCs w:val="28"/>
        </w:rPr>
        <w:t>In the first instance, a pre-sift of all applications will be conducted by the relevant Sponsor Area. This process is intended to identify and remove applications that clearly do not meet the Priority and/or Essential criteria outlined in the person specification. </w:t>
      </w:r>
    </w:p>
    <w:p w14:paraId="7F560749" w14:textId="77777777" w:rsidR="00666781" w:rsidRDefault="004922AE">
      <w:pPr>
        <w:pStyle w:val="ListParagraph"/>
        <w:numPr>
          <w:ilvl w:val="0"/>
          <w:numId w:val="5"/>
        </w:numPr>
        <w:spacing w:line="276" w:lineRule="auto"/>
        <w:rPr>
          <w:rFonts w:asciiTheme="minorHAnsi" w:hAnsiTheme="minorHAnsi" w:cstheme="minorBidi"/>
          <w:sz w:val="28"/>
          <w:szCs w:val="28"/>
        </w:rPr>
      </w:pPr>
      <w:r>
        <w:rPr>
          <w:rFonts w:asciiTheme="minorHAnsi" w:hAnsiTheme="minorHAnsi" w:cstheme="minorBidi"/>
          <w:sz w:val="28"/>
          <w:szCs w:val="28"/>
        </w:rPr>
        <w:t xml:space="preserve">The selection panel will assess all applications against the criteria for appointment (see the person specification). Those who demonstrate evidence that most closely meet the criteria tested at this stage will be shortlisted for interview. </w:t>
      </w:r>
    </w:p>
    <w:p w14:paraId="22627E92" w14:textId="77777777" w:rsidR="00666781" w:rsidRDefault="004922AE">
      <w:pPr>
        <w:pStyle w:val="ListParagraph"/>
        <w:numPr>
          <w:ilvl w:val="0"/>
          <w:numId w:val="5"/>
        </w:numPr>
        <w:spacing w:line="276" w:lineRule="auto"/>
        <w:rPr>
          <w:rFonts w:asciiTheme="minorHAnsi" w:hAnsiTheme="minorHAnsi" w:cstheme="minorBidi"/>
          <w:sz w:val="28"/>
          <w:szCs w:val="28"/>
        </w:rPr>
      </w:pPr>
      <w:r>
        <w:rPr>
          <w:rFonts w:asciiTheme="minorHAnsi" w:hAnsiTheme="minorHAnsi" w:cstheme="minorBidi"/>
          <w:sz w:val="28"/>
          <w:szCs w:val="28"/>
        </w:rPr>
        <w:t xml:space="preserve">The selection panel will interview candidates, the questions they ask will relate directly to the criteria for appointment. The interview will also require candidates to deliver a short presentation to the selection panel. </w:t>
      </w:r>
    </w:p>
    <w:p w14:paraId="379E750A" w14:textId="77777777" w:rsidR="00666781" w:rsidRDefault="004922AE">
      <w:pPr>
        <w:pStyle w:val="ListParagraph"/>
        <w:numPr>
          <w:ilvl w:val="0"/>
          <w:numId w:val="5"/>
        </w:numPr>
        <w:spacing w:line="276" w:lineRule="auto"/>
        <w:rPr>
          <w:rFonts w:asciiTheme="minorHAnsi" w:hAnsiTheme="minorHAnsi" w:cstheme="minorBidi"/>
          <w:sz w:val="28"/>
          <w:szCs w:val="28"/>
        </w:rPr>
      </w:pPr>
      <w:bookmarkStart w:id="2" w:name="PrinciplesofPublicLife"/>
      <w:r>
        <w:rPr>
          <w:rFonts w:asciiTheme="minorHAnsi" w:hAnsiTheme="minorHAnsi" w:cstheme="minorBidi"/>
          <w:sz w:val="28"/>
          <w:szCs w:val="28"/>
        </w:rPr>
        <w:t xml:space="preserve">The selection panel will also ask questions relevant to the fit and proper person test (see below) which will include questions about </w:t>
      </w:r>
      <w:bookmarkEnd w:id="2"/>
      <w:r>
        <w:rPr>
          <w:rFonts w:asciiTheme="minorHAnsi" w:hAnsiTheme="minorHAnsi" w:cstheme="minorBidi"/>
          <w:sz w:val="28"/>
          <w:szCs w:val="28"/>
        </w:rPr>
        <w:t xml:space="preserve">the </w:t>
      </w:r>
      <w:hyperlink r:id="rId32" w:anchor="annex-1-the-principles-of-public-life-in-scotland" w:history="1">
        <w:r>
          <w:rPr>
            <w:rStyle w:val="Hyperlink"/>
            <w:rFonts w:asciiTheme="minorHAnsi" w:hAnsiTheme="minorHAnsi" w:cstheme="minorBidi"/>
            <w:sz w:val="28"/>
            <w:szCs w:val="28"/>
          </w:rPr>
          <w:t>Principles of Public Life.</w:t>
        </w:r>
      </w:hyperlink>
      <w:r>
        <w:rPr>
          <w:rFonts w:asciiTheme="minorHAnsi" w:hAnsiTheme="minorHAnsi" w:cstheme="minorBidi"/>
          <w:sz w:val="28"/>
          <w:szCs w:val="28"/>
        </w:rPr>
        <w:t xml:space="preserve"> </w:t>
      </w:r>
    </w:p>
    <w:p w14:paraId="54FCDDD8" w14:textId="77777777" w:rsidR="00666781" w:rsidRDefault="004922AE">
      <w:pPr>
        <w:pStyle w:val="ListParagraph"/>
        <w:numPr>
          <w:ilvl w:val="0"/>
          <w:numId w:val="5"/>
        </w:numPr>
        <w:spacing w:line="276" w:lineRule="auto"/>
        <w:rPr>
          <w:rFonts w:asciiTheme="minorHAnsi" w:hAnsiTheme="minorHAnsi" w:cstheme="minorBidi"/>
          <w:sz w:val="28"/>
          <w:szCs w:val="28"/>
        </w:rPr>
      </w:pPr>
      <w:r>
        <w:rPr>
          <w:rFonts w:asciiTheme="minorHAnsi" w:hAnsiTheme="minorHAnsi" w:cstheme="minorBidi"/>
          <w:sz w:val="28"/>
          <w:szCs w:val="28"/>
        </w:rPr>
        <w:lastRenderedPageBreak/>
        <w:t xml:space="preserve">The selection panel will review the evidence provided and agree on which candidates have most closely met the criteria for selection and should be recommended to the appointing Minister. </w:t>
      </w:r>
    </w:p>
    <w:p w14:paraId="03D77FD0" w14:textId="77777777" w:rsidR="00666781" w:rsidRDefault="004922AE">
      <w:pPr>
        <w:pStyle w:val="ListParagraph"/>
        <w:numPr>
          <w:ilvl w:val="0"/>
          <w:numId w:val="5"/>
        </w:numPr>
        <w:spacing w:line="276" w:lineRule="auto"/>
        <w:rPr>
          <w:rFonts w:asciiTheme="minorHAnsi" w:hAnsiTheme="minorHAnsi" w:cstheme="minorBidi"/>
          <w:sz w:val="28"/>
          <w:szCs w:val="28"/>
        </w:rPr>
      </w:pPr>
      <w:r>
        <w:rPr>
          <w:rFonts w:asciiTheme="minorHAnsi" w:hAnsiTheme="minorHAnsi" w:cstheme="minorBidi"/>
          <w:sz w:val="28"/>
          <w:szCs w:val="28"/>
        </w:rPr>
        <w:t xml:space="preserve">The appointing Minister will make a decision about whom to appoint based on evidence from the selection panel. The appointing Minister may request to meet with candidates before making a final decision. </w:t>
      </w:r>
    </w:p>
    <w:p w14:paraId="7D4F07F4" w14:textId="77777777" w:rsidR="00666781" w:rsidRDefault="004922AE">
      <w:pPr>
        <w:pStyle w:val="ListParagraph"/>
        <w:numPr>
          <w:ilvl w:val="0"/>
          <w:numId w:val="5"/>
        </w:numPr>
        <w:spacing w:line="276" w:lineRule="auto"/>
        <w:rPr>
          <w:rFonts w:asciiTheme="minorHAnsi" w:hAnsiTheme="minorHAnsi" w:cstheme="minorHAnsi"/>
          <w:sz w:val="28"/>
          <w:szCs w:val="28"/>
        </w:rPr>
      </w:pPr>
      <w:r>
        <w:rPr>
          <w:rFonts w:asciiTheme="minorHAnsi" w:hAnsiTheme="minorHAnsi" w:cstheme="minorHAnsi"/>
          <w:sz w:val="28"/>
          <w:szCs w:val="28"/>
        </w:rPr>
        <w:t>Appointees will be asked to complete pre-appointment checks which will include a Disclosure Check (there is no charge for this). Appointment is conditional on satisfactory completion of these.</w:t>
      </w:r>
    </w:p>
    <w:p w14:paraId="5BF12116" w14:textId="77777777" w:rsidR="00666781" w:rsidRDefault="00666781">
      <w:pPr>
        <w:pStyle w:val="Default"/>
        <w:spacing w:line="276" w:lineRule="auto"/>
        <w:rPr>
          <w:rFonts w:asciiTheme="minorHAnsi" w:hAnsiTheme="minorHAnsi" w:cstheme="minorBidi"/>
          <w:sz w:val="28"/>
          <w:szCs w:val="28"/>
        </w:rPr>
      </w:pPr>
    </w:p>
    <w:p w14:paraId="4C8F362A" w14:textId="77777777" w:rsidR="00666781" w:rsidRDefault="004922AE">
      <w:pPr>
        <w:pStyle w:val="Default"/>
        <w:spacing w:line="276" w:lineRule="auto"/>
        <w:rPr>
          <w:rFonts w:asciiTheme="minorHAnsi" w:hAnsiTheme="minorHAnsi" w:cstheme="minorBidi"/>
          <w:sz w:val="28"/>
          <w:szCs w:val="28"/>
        </w:rPr>
      </w:pPr>
      <w:bookmarkStart w:id="3" w:name="_Hlk159424185"/>
      <w:r>
        <w:rPr>
          <w:rFonts w:asciiTheme="minorHAnsi" w:hAnsiTheme="minorHAnsi" w:cstheme="minorBidi"/>
          <w:b/>
          <w:bCs/>
          <w:sz w:val="28"/>
          <w:szCs w:val="28"/>
        </w:rPr>
        <w:t>Guaranteed interviews</w:t>
      </w:r>
      <w:r>
        <w:rPr>
          <w:rFonts w:asciiTheme="minorHAnsi" w:hAnsiTheme="minorHAnsi" w:cstheme="minorBidi"/>
          <w:sz w:val="28"/>
          <w:szCs w:val="28"/>
        </w:rPr>
        <w:t xml:space="preserve"> </w:t>
      </w:r>
      <w:bookmarkEnd w:id="3"/>
    </w:p>
    <w:p w14:paraId="2D1DB5B0" w14:textId="77777777" w:rsidR="00666781" w:rsidRDefault="004922AE">
      <w:pPr>
        <w:spacing w:line="276" w:lineRule="auto"/>
        <w:rPr>
          <w:rFonts w:asciiTheme="minorHAnsi" w:hAnsiTheme="minorHAnsi" w:cstheme="minorBidi"/>
          <w:sz w:val="28"/>
          <w:szCs w:val="28"/>
        </w:rPr>
      </w:pPr>
      <w:r>
        <w:rPr>
          <w:rFonts w:asciiTheme="minorHAnsi" w:hAnsiTheme="minorHAnsi" w:cstheme="minorBidi"/>
          <w:sz w:val="28"/>
          <w:szCs w:val="28"/>
        </w:rPr>
        <w:t xml:space="preserve">This appointment round will provide guaranteed interviews for disabled people who meet the criteria for the role being tested at the application stage. The selection panel will not know which applicants have requested a guaranteed interview until the shortlisting is complete.  </w:t>
      </w:r>
    </w:p>
    <w:p w14:paraId="67CFDEE7" w14:textId="77777777" w:rsidR="00666781" w:rsidRDefault="00666781">
      <w:pPr>
        <w:spacing w:line="276" w:lineRule="auto"/>
        <w:rPr>
          <w:rFonts w:asciiTheme="minorHAnsi" w:hAnsiTheme="minorHAnsi" w:cstheme="minorBidi"/>
          <w:b/>
          <w:bCs/>
          <w:sz w:val="28"/>
          <w:szCs w:val="28"/>
        </w:rPr>
      </w:pPr>
    </w:p>
    <w:p w14:paraId="2CA72613" w14:textId="77777777" w:rsidR="00666781" w:rsidRDefault="004922AE">
      <w:pPr>
        <w:spacing w:line="276" w:lineRule="auto"/>
        <w:rPr>
          <w:rFonts w:asciiTheme="minorHAnsi" w:hAnsiTheme="minorHAnsi" w:cstheme="minorBidi"/>
          <w:b/>
          <w:bCs/>
          <w:sz w:val="28"/>
          <w:szCs w:val="28"/>
        </w:rPr>
      </w:pPr>
      <w:r>
        <w:rPr>
          <w:rFonts w:asciiTheme="minorHAnsi" w:hAnsiTheme="minorHAnsi" w:cstheme="minorBidi"/>
          <w:b/>
          <w:bCs/>
          <w:sz w:val="28"/>
          <w:szCs w:val="28"/>
        </w:rPr>
        <w:t xml:space="preserve">Fit and proper person checks </w:t>
      </w:r>
    </w:p>
    <w:p w14:paraId="236C7ECC" w14:textId="77777777" w:rsidR="00666781" w:rsidRDefault="004922AE">
      <w:pPr>
        <w:pStyle w:val="Default"/>
        <w:spacing w:line="276" w:lineRule="auto"/>
        <w:rPr>
          <w:rFonts w:asciiTheme="minorHAnsi" w:hAnsiTheme="minorHAnsi" w:cstheme="minorBidi"/>
          <w:sz w:val="28"/>
          <w:szCs w:val="28"/>
        </w:rPr>
      </w:pPr>
      <w:r>
        <w:rPr>
          <w:rFonts w:asciiTheme="minorHAnsi" w:hAnsiTheme="minorHAnsi" w:cstheme="minorBidi"/>
          <w:sz w:val="28"/>
          <w:szCs w:val="28"/>
        </w:rPr>
        <w:t xml:space="preserve">In the context of public appointments, a fit and proper person is someone who is suitable because they meet the requirements of the role, and their past or present activities and behaviour means they are suitable. Tests are built into different stages of the appointment process to ensure that: </w:t>
      </w:r>
    </w:p>
    <w:p w14:paraId="14490E10" w14:textId="77777777" w:rsidR="00666781" w:rsidRDefault="004922AE">
      <w:pPr>
        <w:pStyle w:val="Default"/>
        <w:numPr>
          <w:ilvl w:val="0"/>
          <w:numId w:val="6"/>
        </w:numPr>
        <w:spacing w:line="276" w:lineRule="auto"/>
        <w:rPr>
          <w:rFonts w:asciiTheme="minorHAnsi" w:hAnsiTheme="minorHAnsi" w:cstheme="minorBidi"/>
          <w:sz w:val="28"/>
          <w:szCs w:val="28"/>
        </w:rPr>
      </w:pPr>
      <w:r>
        <w:rPr>
          <w:rFonts w:asciiTheme="minorHAnsi" w:hAnsiTheme="minorHAnsi" w:cstheme="minorBidi"/>
          <w:sz w:val="28"/>
          <w:szCs w:val="28"/>
        </w:rPr>
        <w:t xml:space="preserve">Conduct to date has been compatible with the public appointment </w:t>
      </w:r>
    </w:p>
    <w:p w14:paraId="51AD26E5" w14:textId="77777777" w:rsidR="00666781" w:rsidRDefault="004922AE">
      <w:pPr>
        <w:pStyle w:val="Default"/>
        <w:numPr>
          <w:ilvl w:val="0"/>
          <w:numId w:val="6"/>
        </w:numPr>
        <w:spacing w:line="276" w:lineRule="auto"/>
        <w:rPr>
          <w:rFonts w:asciiTheme="minorHAnsi" w:hAnsiTheme="minorHAnsi" w:cstheme="minorBidi"/>
          <w:sz w:val="28"/>
          <w:szCs w:val="28"/>
        </w:rPr>
      </w:pPr>
      <w:r>
        <w:rPr>
          <w:rFonts w:asciiTheme="minorHAnsi" w:hAnsiTheme="minorHAnsi" w:cstheme="minorBidi"/>
          <w:sz w:val="28"/>
          <w:szCs w:val="28"/>
        </w:rPr>
        <w:t>Membership is not barred by the body's constitution e.g., criminal record or bankruptcy (see disqualifications)</w:t>
      </w:r>
    </w:p>
    <w:p w14:paraId="7ABA0A09" w14:textId="77777777" w:rsidR="00666781" w:rsidRDefault="004922AE">
      <w:pPr>
        <w:pStyle w:val="Default"/>
        <w:numPr>
          <w:ilvl w:val="0"/>
          <w:numId w:val="6"/>
        </w:numPr>
        <w:spacing w:line="276" w:lineRule="auto"/>
        <w:rPr>
          <w:rFonts w:asciiTheme="minorHAnsi" w:hAnsiTheme="minorHAnsi" w:cstheme="minorBidi"/>
          <w:sz w:val="28"/>
          <w:szCs w:val="28"/>
        </w:rPr>
      </w:pPr>
      <w:r>
        <w:rPr>
          <w:rFonts w:asciiTheme="minorHAnsi" w:hAnsiTheme="minorHAnsi" w:cstheme="minorBidi"/>
          <w:sz w:val="28"/>
          <w:szCs w:val="28"/>
        </w:rPr>
        <w:t xml:space="preserve">There are no unmanageable conflicts of interest </w:t>
      </w:r>
    </w:p>
    <w:p w14:paraId="4E1FFC38" w14:textId="77777777" w:rsidR="00666781" w:rsidRDefault="004922AE">
      <w:pPr>
        <w:pStyle w:val="Default"/>
        <w:numPr>
          <w:ilvl w:val="0"/>
          <w:numId w:val="6"/>
        </w:numPr>
        <w:spacing w:line="276" w:lineRule="auto"/>
        <w:rPr>
          <w:rFonts w:asciiTheme="minorHAnsi" w:hAnsiTheme="minorHAnsi" w:cstheme="minorBidi"/>
          <w:sz w:val="28"/>
          <w:szCs w:val="28"/>
        </w:rPr>
      </w:pPr>
      <w:r>
        <w:rPr>
          <w:rFonts w:asciiTheme="minorHAnsi" w:hAnsiTheme="minorHAnsi" w:cstheme="minorBidi"/>
          <w:sz w:val="28"/>
          <w:szCs w:val="28"/>
        </w:rPr>
        <w:t xml:space="preserve">Political activity is declared </w:t>
      </w:r>
    </w:p>
    <w:p w14:paraId="3C1BE169" w14:textId="77777777" w:rsidR="00666781" w:rsidRDefault="004922AE">
      <w:pPr>
        <w:pStyle w:val="Default"/>
        <w:numPr>
          <w:ilvl w:val="0"/>
          <w:numId w:val="6"/>
        </w:numPr>
        <w:spacing w:line="276" w:lineRule="auto"/>
        <w:rPr>
          <w:rFonts w:asciiTheme="minorHAnsi" w:hAnsiTheme="minorHAnsi" w:cstheme="minorBidi"/>
          <w:sz w:val="28"/>
          <w:szCs w:val="28"/>
        </w:rPr>
      </w:pPr>
      <w:r>
        <w:rPr>
          <w:rFonts w:asciiTheme="minorHAnsi" w:hAnsiTheme="minorHAnsi" w:cstheme="minorBidi"/>
          <w:sz w:val="28"/>
          <w:szCs w:val="28"/>
        </w:rPr>
        <w:t xml:space="preserve">There is agreement to abide by the </w:t>
      </w:r>
      <w:hyperlink r:id="rId33" w:anchor="annex-1-the-principles-of-public-life-in-scotland" w:history="1">
        <w:r>
          <w:rPr>
            <w:rStyle w:val="Hyperlink"/>
            <w:rFonts w:asciiTheme="minorHAnsi" w:hAnsiTheme="minorHAnsi" w:cstheme="minorBidi"/>
            <w:sz w:val="28"/>
            <w:szCs w:val="28"/>
          </w:rPr>
          <w:t>Principles of Public life in Scotland</w:t>
        </w:r>
      </w:hyperlink>
      <w:r>
        <w:rPr>
          <w:rFonts w:asciiTheme="minorHAnsi" w:hAnsiTheme="minorHAnsi" w:cstheme="minorBidi"/>
          <w:sz w:val="28"/>
          <w:szCs w:val="28"/>
        </w:rPr>
        <w:t xml:space="preserve"> </w:t>
      </w:r>
    </w:p>
    <w:p w14:paraId="14A356A8" w14:textId="77777777" w:rsidR="00666781" w:rsidRDefault="004922AE">
      <w:pPr>
        <w:pStyle w:val="Default"/>
        <w:numPr>
          <w:ilvl w:val="0"/>
          <w:numId w:val="6"/>
        </w:numPr>
        <w:spacing w:line="276" w:lineRule="auto"/>
        <w:rPr>
          <w:rFonts w:asciiTheme="minorHAnsi" w:hAnsiTheme="minorHAnsi" w:cstheme="minorBidi"/>
          <w:sz w:val="28"/>
          <w:szCs w:val="28"/>
        </w:rPr>
      </w:pPr>
      <w:r>
        <w:rPr>
          <w:rFonts w:asciiTheme="minorHAnsi" w:hAnsiTheme="minorHAnsi" w:cstheme="minorBidi"/>
          <w:sz w:val="28"/>
          <w:szCs w:val="28"/>
        </w:rPr>
        <w:t xml:space="preserve">There is confirmation that the time commitment required for the role can be met.  </w:t>
      </w:r>
    </w:p>
    <w:p w14:paraId="594038E1" w14:textId="77777777" w:rsidR="00666781" w:rsidRDefault="00666781">
      <w:pPr>
        <w:pStyle w:val="Default"/>
        <w:spacing w:line="276" w:lineRule="auto"/>
        <w:rPr>
          <w:rFonts w:asciiTheme="minorHAnsi" w:hAnsiTheme="minorHAnsi" w:cstheme="minorBidi"/>
          <w:sz w:val="28"/>
          <w:szCs w:val="28"/>
        </w:rPr>
      </w:pPr>
    </w:p>
    <w:p w14:paraId="0FD30561" w14:textId="77777777" w:rsidR="00666781" w:rsidRDefault="004922AE">
      <w:pPr>
        <w:pStyle w:val="Default"/>
        <w:spacing w:line="276" w:lineRule="auto"/>
        <w:rPr>
          <w:rFonts w:asciiTheme="minorHAnsi" w:hAnsiTheme="minorHAnsi" w:cstheme="minorHAnsi"/>
          <w:sz w:val="28"/>
          <w:szCs w:val="28"/>
        </w:rPr>
      </w:pPr>
      <w:r>
        <w:rPr>
          <w:rFonts w:asciiTheme="minorHAnsi" w:hAnsiTheme="minorHAnsi" w:cstheme="minorHAnsi"/>
          <w:b/>
          <w:bCs/>
          <w:sz w:val="28"/>
          <w:szCs w:val="28"/>
        </w:rPr>
        <w:t>Social media checks for candidates invited to interview</w:t>
      </w:r>
    </w:p>
    <w:p w14:paraId="2D821476" w14:textId="77777777" w:rsidR="00666781" w:rsidRDefault="004922AE">
      <w:pPr>
        <w:pStyle w:val="Default"/>
        <w:spacing w:line="276" w:lineRule="auto"/>
        <w:rPr>
          <w:rFonts w:asciiTheme="minorHAnsi" w:hAnsiTheme="minorHAnsi" w:cstheme="minorBidi"/>
          <w:color w:val="0000FF"/>
          <w:kern w:val="2"/>
          <w:sz w:val="28"/>
          <w:szCs w:val="28"/>
          <w:u w:val="single"/>
        </w:rPr>
      </w:pPr>
      <w:r>
        <w:rPr>
          <w:rFonts w:asciiTheme="minorHAnsi" w:hAnsiTheme="minorHAnsi" w:cstheme="minorBidi"/>
          <w:sz w:val="28"/>
          <w:szCs w:val="28"/>
        </w:rPr>
        <w:t xml:space="preserve">The selection panel may consider publicly available information about candidates which is posted by candidates on social media. Any findings that the selection panel agree are pertinent to the role or that may call into question suitability for the appointment, credibility of the appointments process or the public body will be discussed with candidates at interview. Consideration of any issues will take place openly and transparently to </w:t>
      </w:r>
      <w:r>
        <w:rPr>
          <w:rFonts w:asciiTheme="minorHAnsi" w:hAnsiTheme="minorHAnsi" w:cstheme="minorBidi"/>
          <w:sz w:val="28"/>
          <w:szCs w:val="28"/>
        </w:rPr>
        <w:lastRenderedPageBreak/>
        <w:t xml:space="preserve">establish the facts. Candidates will be given an opportunity to respond to any concerns. This information will be handled in line with the Privacy Notice for public appointments. </w:t>
      </w:r>
    </w:p>
    <w:p w14:paraId="7257AB83" w14:textId="77777777" w:rsidR="00666781" w:rsidRDefault="00666781">
      <w:pPr>
        <w:pStyle w:val="Default"/>
        <w:spacing w:line="276" w:lineRule="auto"/>
        <w:rPr>
          <w:rFonts w:asciiTheme="minorHAnsi" w:hAnsiTheme="minorHAnsi" w:cstheme="minorHAnsi"/>
          <w:sz w:val="14"/>
          <w:szCs w:val="14"/>
        </w:rPr>
      </w:pPr>
    </w:p>
    <w:p w14:paraId="285BA6B8" w14:textId="77777777" w:rsidR="00666781" w:rsidRDefault="004922AE">
      <w:pPr>
        <w:pStyle w:val="Default"/>
        <w:spacing w:line="276" w:lineRule="auto"/>
        <w:rPr>
          <w:rFonts w:asciiTheme="minorHAnsi" w:hAnsiTheme="minorHAnsi" w:cstheme="minorBidi"/>
          <w:b/>
          <w:bCs/>
          <w:sz w:val="28"/>
          <w:szCs w:val="28"/>
        </w:rPr>
      </w:pPr>
      <w:r>
        <w:rPr>
          <w:rFonts w:asciiTheme="minorHAnsi" w:hAnsiTheme="minorHAnsi" w:cstheme="minorBidi"/>
          <w:b/>
          <w:bCs/>
          <w:sz w:val="28"/>
          <w:szCs w:val="28"/>
        </w:rPr>
        <w:t xml:space="preserve">Gender Representation on Public Boards (Scotland) Act 2018 </w:t>
      </w:r>
    </w:p>
    <w:p w14:paraId="5F17AA7F" w14:textId="77777777" w:rsidR="00666781" w:rsidRDefault="004922AE">
      <w:pPr>
        <w:spacing w:line="276" w:lineRule="auto"/>
        <w:rPr>
          <w:rFonts w:asciiTheme="minorHAnsi" w:hAnsiTheme="minorHAnsi" w:cstheme="minorBidi"/>
          <w:sz w:val="28"/>
          <w:szCs w:val="28"/>
        </w:rPr>
      </w:pPr>
      <w:r>
        <w:rPr>
          <w:rFonts w:asciiTheme="minorHAnsi" w:hAnsiTheme="minorHAnsi" w:cstheme="minorBidi"/>
          <w:color w:val="000000"/>
          <w:kern w:val="0"/>
          <w:sz w:val="28"/>
          <w:szCs w:val="28"/>
        </w:rPr>
        <w:t>Scottish Government recognises the implications of the Supreme Court judgement dated 16 April 2025 for public appointments subject to the Gender Representation on Public Boards (Scotland) Act 2018. The Supreme Court ruled that a person with a full gender recognition certificate (</w:t>
      </w:r>
      <w:proofErr w:type="spellStart"/>
      <w:r>
        <w:rPr>
          <w:rFonts w:asciiTheme="minorHAnsi" w:hAnsiTheme="minorHAnsi" w:cstheme="minorBidi"/>
          <w:color w:val="000000"/>
          <w:kern w:val="0"/>
          <w:sz w:val="28"/>
          <w:szCs w:val="28"/>
        </w:rPr>
        <w:t>GRC</w:t>
      </w:r>
      <w:proofErr w:type="spellEnd"/>
      <w:r>
        <w:rPr>
          <w:rFonts w:asciiTheme="minorHAnsi" w:hAnsiTheme="minorHAnsi" w:cstheme="minorBidi"/>
          <w:color w:val="000000"/>
          <w:kern w:val="0"/>
          <w:sz w:val="28"/>
          <w:szCs w:val="28"/>
        </w:rPr>
        <w:t>) which recognises their gender as female, is not a “woman” for the purposes of the Equality Act 2010 and consequently the Gender Representation on Public Boards (Scotland) Act 2018. Revised statutory guidance on the Gender Representation on Public Boards (Scotland) Act 2018 has been prepared and will be published soon. The updated guidance will apply to this appointment process once available. The Scottish Government is committed to dignity, fairness and respect for all and actively invites applications from all.</w:t>
      </w:r>
    </w:p>
    <w:p w14:paraId="29F4B92F" w14:textId="77777777" w:rsidR="00666781" w:rsidRDefault="00666781">
      <w:pPr>
        <w:pStyle w:val="Title"/>
        <w:spacing w:line="276" w:lineRule="auto"/>
        <w:rPr>
          <w:rFonts w:asciiTheme="minorHAnsi" w:hAnsiTheme="minorHAnsi" w:cstheme="minorHAnsi"/>
          <w:b/>
          <w:bCs/>
        </w:rPr>
      </w:pPr>
    </w:p>
    <w:p w14:paraId="2C70FAE5" w14:textId="77777777" w:rsidR="00666781" w:rsidRDefault="004922AE">
      <w:pPr>
        <w:pStyle w:val="Title"/>
        <w:spacing w:line="276" w:lineRule="auto"/>
        <w:rPr>
          <w:rFonts w:asciiTheme="minorHAnsi" w:hAnsiTheme="minorHAnsi" w:cstheme="minorHAnsi"/>
          <w:b/>
          <w:bCs/>
        </w:rPr>
      </w:pPr>
      <w:r>
        <w:rPr>
          <w:rFonts w:asciiTheme="minorHAnsi" w:hAnsiTheme="minorHAnsi" w:cstheme="minorHAnsi"/>
          <w:b/>
          <w:bCs/>
        </w:rPr>
        <w:t>Common questions and answers</w:t>
      </w:r>
    </w:p>
    <w:tbl>
      <w:tblPr>
        <w:tblStyle w:val="TableGrid"/>
        <w:tblW w:w="10436" w:type="dxa"/>
        <w:tblLayout w:type="fixed"/>
        <w:tblLook w:val="04A0" w:firstRow="1" w:lastRow="0" w:firstColumn="1" w:lastColumn="0" w:noHBand="0" w:noVBand="1"/>
      </w:tblPr>
      <w:tblGrid>
        <w:gridCol w:w="3955"/>
        <w:gridCol w:w="6481"/>
      </w:tblGrid>
      <w:tr w:rsidR="00666781" w14:paraId="02C49760" w14:textId="77777777">
        <w:tc>
          <w:tcPr>
            <w:tcW w:w="3955" w:type="dxa"/>
            <w:tcBorders>
              <w:top w:val="single" w:sz="12" w:space="0" w:color="000000"/>
              <w:left w:val="single" w:sz="12" w:space="0" w:color="000000"/>
            </w:tcBorders>
            <w:shd w:val="clear" w:color="auto" w:fill="D9E2F3" w:themeFill="accent1" w:themeFillTint="33"/>
          </w:tcPr>
          <w:p w14:paraId="0555ED39"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Who can I contact to speak about this role? </w:t>
            </w:r>
          </w:p>
        </w:tc>
        <w:tc>
          <w:tcPr>
            <w:tcW w:w="6480" w:type="dxa"/>
            <w:tcBorders>
              <w:top w:val="single" w:sz="12" w:space="0" w:color="000000"/>
              <w:right w:val="single" w:sz="12" w:space="0" w:color="000000"/>
            </w:tcBorders>
          </w:tcPr>
          <w:p w14:paraId="4C7A68DE" w14:textId="77777777" w:rsidR="00666781" w:rsidRDefault="004922AE">
            <w:pPr>
              <w:spacing w:line="276" w:lineRule="auto"/>
              <w:rPr>
                <w:rFonts w:asciiTheme="minorHAnsi" w:hAnsiTheme="minorHAnsi" w:cstheme="minorBidi"/>
                <w:sz w:val="28"/>
                <w:szCs w:val="28"/>
              </w:rPr>
            </w:pPr>
            <w:r>
              <w:rPr>
                <w:rFonts w:asciiTheme="minorHAnsi" w:eastAsia="Calibri" w:hAnsiTheme="minorHAnsi" w:cstheme="minorBidi"/>
                <w:sz w:val="28"/>
                <w:szCs w:val="28"/>
              </w:rPr>
              <w:t xml:space="preserve">Frank Mitchell, SDS Chair, </w:t>
            </w:r>
            <w:hyperlink r:id="rId34">
              <w:r>
                <w:rPr>
                  <w:rStyle w:val="Hyperlink"/>
                  <w:rFonts w:asciiTheme="minorHAnsi" w:hAnsiTheme="minorHAnsi" w:cstheme="minorBidi"/>
                  <w:sz w:val="28"/>
                  <w:szCs w:val="28"/>
                </w:rPr>
                <w:t>BoardCmtteMtgs@sds.co.uk</w:t>
              </w:r>
            </w:hyperlink>
            <w:r>
              <w:rPr>
                <w:rFonts w:asciiTheme="minorHAnsi" w:hAnsiTheme="minorHAnsi" w:cstheme="minorBidi"/>
                <w:sz w:val="28"/>
                <w:szCs w:val="28"/>
              </w:rPr>
              <w:t xml:space="preserve"> </w:t>
            </w:r>
          </w:p>
          <w:p w14:paraId="0F15D93A" w14:textId="77777777" w:rsidR="00666781" w:rsidRDefault="004922AE">
            <w:pPr>
              <w:spacing w:line="276" w:lineRule="auto"/>
              <w:rPr>
                <w:rFonts w:asciiTheme="minorHAnsi" w:eastAsia="Calibri" w:hAnsiTheme="minorHAnsi" w:cstheme="minorBidi"/>
                <w:sz w:val="28"/>
                <w:szCs w:val="28"/>
              </w:rPr>
            </w:pPr>
            <w:r>
              <w:rPr>
                <w:rFonts w:asciiTheme="minorHAnsi" w:eastAsia="Calibri" w:hAnsiTheme="minorHAnsi" w:cstheme="minorBidi"/>
                <w:sz w:val="28"/>
                <w:szCs w:val="28"/>
              </w:rPr>
              <w:t xml:space="preserve">Shirley Laing, Director for Lifelong Learning and Skills, Scottish Government, </w:t>
            </w:r>
            <w:hyperlink r:id="rId35">
              <w:r>
                <w:rPr>
                  <w:rStyle w:val="Hyperlink"/>
                  <w:rFonts w:asciiTheme="minorHAnsi" w:eastAsiaTheme="minorEastAsia" w:hAnsiTheme="minorHAnsi" w:cstheme="minorBidi"/>
                  <w:sz w:val="28"/>
                  <w:szCs w:val="28"/>
                </w:rPr>
                <w:t>SDS_Sponsorship_Team@gov.scot</w:t>
              </w:r>
            </w:hyperlink>
          </w:p>
          <w:p w14:paraId="543B51F9" w14:textId="77777777" w:rsidR="00666781" w:rsidRDefault="00666781">
            <w:pPr>
              <w:spacing w:line="276" w:lineRule="auto"/>
              <w:rPr>
                <w:rFonts w:ascii="Calibri" w:eastAsia="Calibri" w:hAnsi="Calibri" w:cs="Calibri"/>
                <w:sz w:val="28"/>
                <w:szCs w:val="28"/>
                <w:highlight w:val="yellow"/>
              </w:rPr>
            </w:pPr>
          </w:p>
        </w:tc>
      </w:tr>
      <w:tr w:rsidR="00666781" w14:paraId="74F715B3" w14:textId="77777777">
        <w:tc>
          <w:tcPr>
            <w:tcW w:w="3955" w:type="dxa"/>
            <w:tcBorders>
              <w:left w:val="single" w:sz="12" w:space="0" w:color="000000"/>
            </w:tcBorders>
            <w:shd w:val="clear" w:color="auto" w:fill="D9E2F3" w:themeFill="accent1" w:themeFillTint="33"/>
          </w:tcPr>
          <w:p w14:paraId="4AEFF027"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Who can I speak to about a disability related reasonable adjustment? </w:t>
            </w:r>
          </w:p>
        </w:tc>
        <w:tc>
          <w:tcPr>
            <w:tcW w:w="6480" w:type="dxa"/>
            <w:tcBorders>
              <w:right w:val="single" w:sz="12" w:space="0" w:color="000000"/>
            </w:tcBorders>
          </w:tcPr>
          <w:p w14:paraId="71DCDD70"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Please contact the Public Appointments Team </w:t>
            </w:r>
          </w:p>
          <w:p w14:paraId="4127F74A"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Email: </w:t>
            </w:r>
            <w:proofErr w:type="spellStart"/>
            <w:r>
              <w:rPr>
                <w:rFonts w:ascii="Calibri" w:eastAsia="Calibri" w:hAnsi="Calibri" w:cs="Calibri"/>
                <w:sz w:val="28"/>
                <w:szCs w:val="28"/>
              </w:rPr>
              <w:t>public.appointments@gov.scot</w:t>
            </w:r>
            <w:proofErr w:type="spellEnd"/>
          </w:p>
          <w:p w14:paraId="3546B769" w14:textId="77777777" w:rsidR="00666781" w:rsidRDefault="004922AE">
            <w:pPr>
              <w:spacing w:line="276" w:lineRule="auto"/>
              <w:rPr>
                <w:rFonts w:ascii="Calibri" w:eastAsia="Calibri" w:hAnsi="Calibri" w:cs="Calibri"/>
                <w:b/>
                <w:bCs/>
                <w:sz w:val="28"/>
                <w:szCs w:val="28"/>
              </w:rPr>
            </w:pPr>
            <w:r>
              <w:rPr>
                <w:rFonts w:ascii="Calibri" w:eastAsia="Calibri" w:hAnsi="Calibri" w:cs="Calibri"/>
                <w:sz w:val="28"/>
                <w:szCs w:val="28"/>
              </w:rPr>
              <w:t xml:space="preserve">Deaf, deafblind and </w:t>
            </w:r>
            <w:proofErr w:type="spellStart"/>
            <w:r>
              <w:rPr>
                <w:rFonts w:ascii="Calibri" w:eastAsia="Calibri" w:hAnsi="Calibri" w:cs="Calibri"/>
                <w:sz w:val="28"/>
                <w:szCs w:val="28"/>
              </w:rPr>
              <w:t>BSL</w:t>
            </w:r>
            <w:proofErr w:type="spellEnd"/>
            <w:r>
              <w:rPr>
                <w:rFonts w:ascii="Calibri" w:eastAsia="Calibri" w:hAnsi="Calibri" w:cs="Calibri"/>
                <w:sz w:val="28"/>
                <w:szCs w:val="28"/>
              </w:rPr>
              <w:t xml:space="preserve"> users can contact the team via </w:t>
            </w:r>
            <w:proofErr w:type="spellStart"/>
            <w:r>
              <w:fldChar w:fldCharType="begin"/>
            </w:r>
            <w:r>
              <w:instrText>HYPERLINK "https://contactscotland-bsl.org/" \h</w:instrText>
            </w:r>
            <w:r>
              <w:fldChar w:fldCharType="separate"/>
            </w:r>
            <w:r>
              <w:rPr>
                <w:rStyle w:val="Hyperlink"/>
                <w:rFonts w:asciiTheme="minorHAnsi" w:hAnsiTheme="minorHAnsi" w:cstheme="minorBidi"/>
                <w:sz w:val="28"/>
                <w:szCs w:val="28"/>
              </w:rPr>
              <w:t>contactSCOTLAND-BSL</w:t>
            </w:r>
            <w:proofErr w:type="spellEnd"/>
            <w:r>
              <w:fldChar w:fldCharType="end"/>
            </w:r>
          </w:p>
        </w:tc>
      </w:tr>
      <w:tr w:rsidR="00666781" w14:paraId="43C40D2B" w14:textId="77777777">
        <w:tc>
          <w:tcPr>
            <w:tcW w:w="3955" w:type="dxa"/>
            <w:tcBorders>
              <w:left w:val="single" w:sz="12" w:space="0" w:color="000000"/>
            </w:tcBorders>
            <w:shd w:val="clear" w:color="auto" w:fill="D9E2F3" w:themeFill="accent1" w:themeFillTint="33"/>
          </w:tcPr>
          <w:p w14:paraId="46087D12"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I am having a problem with the application process, who can I speak with? </w:t>
            </w:r>
          </w:p>
        </w:tc>
        <w:tc>
          <w:tcPr>
            <w:tcW w:w="6480" w:type="dxa"/>
            <w:tcBorders>
              <w:right w:val="single" w:sz="12" w:space="0" w:color="000000"/>
            </w:tcBorders>
          </w:tcPr>
          <w:p w14:paraId="4EB2FDEB"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Please contact the Public Appointments Team (see contact details above). </w:t>
            </w:r>
          </w:p>
        </w:tc>
      </w:tr>
      <w:tr w:rsidR="00666781" w14:paraId="496891F4" w14:textId="77777777">
        <w:trPr>
          <w:trHeight w:val="300"/>
        </w:trPr>
        <w:tc>
          <w:tcPr>
            <w:tcW w:w="3955" w:type="dxa"/>
            <w:tcBorders>
              <w:left w:val="single" w:sz="12" w:space="0" w:color="000000"/>
            </w:tcBorders>
            <w:shd w:val="clear" w:color="auto" w:fill="D9E2F3" w:themeFill="accent1" w:themeFillTint="33"/>
          </w:tcPr>
          <w:p w14:paraId="5339FA92"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Do you have any advice for candidates attending interviews? </w:t>
            </w:r>
          </w:p>
        </w:tc>
        <w:tc>
          <w:tcPr>
            <w:tcW w:w="6480" w:type="dxa"/>
            <w:tcBorders>
              <w:right w:val="single" w:sz="12" w:space="0" w:color="000000"/>
            </w:tcBorders>
          </w:tcPr>
          <w:p w14:paraId="724E859B"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Yes. More information is provided here: </w:t>
            </w:r>
            <w:hyperlink r:id="rId36" w:anchor="stage2" w:history="1">
              <w:r>
                <w:rPr>
                  <w:rStyle w:val="Hyperlink"/>
                  <w:rFonts w:ascii="Calibri" w:eastAsia="Calibri" w:hAnsi="Calibri" w:cs="Calibri"/>
                  <w:sz w:val="28"/>
                  <w:szCs w:val="28"/>
                </w:rPr>
                <w:t>Introduction - Public appointments: guide - gov.scot (www.gov.scot)</w:t>
              </w:r>
            </w:hyperlink>
          </w:p>
        </w:tc>
      </w:tr>
      <w:tr w:rsidR="00666781" w14:paraId="1D18A87D" w14:textId="77777777">
        <w:trPr>
          <w:trHeight w:val="300"/>
        </w:trPr>
        <w:tc>
          <w:tcPr>
            <w:tcW w:w="3955" w:type="dxa"/>
            <w:tcBorders>
              <w:left w:val="single" w:sz="12" w:space="0" w:color="000000"/>
            </w:tcBorders>
            <w:shd w:val="clear" w:color="auto" w:fill="D9E2F3" w:themeFill="accent1" w:themeFillTint="33"/>
          </w:tcPr>
          <w:p w14:paraId="4BB42737"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I can’t attend the interview in person, can I attend remotely? </w:t>
            </w:r>
          </w:p>
        </w:tc>
        <w:tc>
          <w:tcPr>
            <w:tcW w:w="6480" w:type="dxa"/>
            <w:tcBorders>
              <w:right w:val="single" w:sz="12" w:space="0" w:color="000000"/>
            </w:tcBorders>
          </w:tcPr>
          <w:p w14:paraId="59514032"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Yes. You can request to attend the interview using MS Teams. Please contact the Public Appointments Team </w:t>
            </w:r>
            <w:r>
              <w:rPr>
                <w:rFonts w:ascii="Calibri" w:eastAsia="Calibri" w:hAnsi="Calibri" w:cs="Calibri"/>
                <w:sz w:val="28"/>
                <w:szCs w:val="28"/>
              </w:rPr>
              <w:lastRenderedPageBreak/>
              <w:t>(see contact details above).</w:t>
            </w:r>
          </w:p>
        </w:tc>
      </w:tr>
      <w:tr w:rsidR="00666781" w14:paraId="48D0E83A" w14:textId="77777777">
        <w:tc>
          <w:tcPr>
            <w:tcW w:w="3955" w:type="dxa"/>
            <w:tcBorders>
              <w:left w:val="single" w:sz="12" w:space="0" w:color="000000"/>
            </w:tcBorders>
            <w:shd w:val="clear" w:color="auto" w:fill="D9E2F3" w:themeFill="accent1" w:themeFillTint="33"/>
          </w:tcPr>
          <w:p w14:paraId="56049395"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lastRenderedPageBreak/>
              <w:t xml:space="preserve">Will you reimburse expenses for attending an interview? </w:t>
            </w:r>
          </w:p>
        </w:tc>
        <w:tc>
          <w:tcPr>
            <w:tcW w:w="6480" w:type="dxa"/>
            <w:tcBorders>
              <w:right w:val="single" w:sz="12" w:space="0" w:color="000000"/>
            </w:tcBorders>
          </w:tcPr>
          <w:p w14:paraId="089EA29C"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Yes. You can claim reasonable expenses, further information will be provided with the invitation to interview.</w:t>
            </w:r>
          </w:p>
        </w:tc>
      </w:tr>
      <w:tr w:rsidR="00666781" w14:paraId="0914D254" w14:textId="77777777">
        <w:tc>
          <w:tcPr>
            <w:tcW w:w="3955" w:type="dxa"/>
            <w:tcBorders>
              <w:left w:val="single" w:sz="12" w:space="0" w:color="000000"/>
            </w:tcBorders>
            <w:shd w:val="clear" w:color="auto" w:fill="D9E2F3" w:themeFill="accent1" w:themeFillTint="33"/>
          </w:tcPr>
          <w:p w14:paraId="1169E3B2"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What does ‘appointed on merit’ mean? </w:t>
            </w:r>
          </w:p>
        </w:tc>
        <w:tc>
          <w:tcPr>
            <w:tcW w:w="6480" w:type="dxa"/>
            <w:tcBorders>
              <w:right w:val="single" w:sz="12" w:space="0" w:color="000000"/>
            </w:tcBorders>
          </w:tcPr>
          <w:p w14:paraId="2650E959" w14:textId="24F01A28"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Appointed on merit means that the people who are appointed most closely meet the criteria that is sought for the board vacancy at a point in time. People are assessed on the evidence that they present in the appointments process and the findings of the fit and proper person test.</w:t>
            </w:r>
          </w:p>
        </w:tc>
      </w:tr>
      <w:tr w:rsidR="00666781" w14:paraId="4BBDF378" w14:textId="77777777">
        <w:tc>
          <w:tcPr>
            <w:tcW w:w="3955" w:type="dxa"/>
            <w:tcBorders>
              <w:left w:val="single" w:sz="12" w:space="0" w:color="000000"/>
            </w:tcBorders>
            <w:shd w:val="clear" w:color="auto" w:fill="D9E2F3" w:themeFill="accent1" w:themeFillTint="33"/>
          </w:tcPr>
          <w:p w14:paraId="7ED58F91"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What role does the Ethical Standards Commissioner (ESC) have in the appointments process? </w:t>
            </w:r>
          </w:p>
        </w:tc>
        <w:tc>
          <w:tcPr>
            <w:tcW w:w="6480" w:type="dxa"/>
            <w:tcBorders>
              <w:right w:val="single" w:sz="12" w:space="0" w:color="000000"/>
            </w:tcBorders>
          </w:tcPr>
          <w:p w14:paraId="61F1B093"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The ESC </w:t>
            </w:r>
            <w:hyperlink r:id="rId37">
              <w:r>
                <w:rPr>
                  <w:rStyle w:val="Hyperlink"/>
                  <w:rFonts w:ascii="Calibri" w:eastAsia="Calibri" w:hAnsi="Calibri" w:cs="Calibri"/>
                  <w:sz w:val="28"/>
                  <w:szCs w:val="28"/>
                </w:rPr>
                <w:t>regulate and monitor the public appointments process.</w:t>
              </w:r>
            </w:hyperlink>
            <w:r>
              <w:rPr>
                <w:rFonts w:ascii="Calibri" w:eastAsia="Calibri" w:hAnsi="Calibri" w:cs="Calibri"/>
                <w:sz w:val="28"/>
                <w:szCs w:val="28"/>
              </w:rPr>
              <w:t xml:space="preserve"> The Commissioner plays a role in ensuring appointments are made on merit and use fair methods. More information about the Commissioner’s role is provided here: </w:t>
            </w:r>
          </w:p>
          <w:p w14:paraId="100FDDD5" w14:textId="77777777" w:rsidR="00666781" w:rsidRDefault="004922AE">
            <w:pPr>
              <w:spacing w:line="276" w:lineRule="auto"/>
              <w:rPr>
                <w:rFonts w:ascii="Calibri" w:eastAsia="Calibri" w:hAnsi="Calibri" w:cs="Calibri"/>
                <w:sz w:val="28"/>
                <w:szCs w:val="28"/>
              </w:rPr>
            </w:pPr>
            <w:hyperlink r:id="rId38">
              <w:r>
                <w:rPr>
                  <w:rStyle w:val="Hyperlink"/>
                  <w:rFonts w:ascii="Calibri" w:eastAsia="Calibri" w:hAnsi="Calibri" w:cs="Calibri"/>
                  <w:color w:val="0000FF"/>
                  <w:kern w:val="0"/>
                  <w:sz w:val="28"/>
                  <w:szCs w:val="28"/>
                  <w14:ligatures w14:val="none"/>
                </w:rPr>
                <w:t>Public appointments Information leaflet | Ethical Standards Commissioner</w:t>
              </w:r>
            </w:hyperlink>
          </w:p>
        </w:tc>
      </w:tr>
      <w:tr w:rsidR="00666781" w14:paraId="0ABB6A4F" w14:textId="77777777">
        <w:tc>
          <w:tcPr>
            <w:tcW w:w="3955" w:type="dxa"/>
            <w:tcBorders>
              <w:left w:val="single" w:sz="12" w:space="0" w:color="000000"/>
            </w:tcBorders>
            <w:shd w:val="clear" w:color="auto" w:fill="D9E2F3" w:themeFill="accent1" w:themeFillTint="33"/>
          </w:tcPr>
          <w:p w14:paraId="51321A2F"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Can I apply if I am not a British citizen? </w:t>
            </w:r>
          </w:p>
        </w:tc>
        <w:tc>
          <w:tcPr>
            <w:tcW w:w="6480" w:type="dxa"/>
            <w:tcBorders>
              <w:right w:val="single" w:sz="12" w:space="0" w:color="000000"/>
            </w:tcBorders>
          </w:tcPr>
          <w:p w14:paraId="0A2363E1"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Yes. You can apply for and be appointed to the Boards of Public Bodies if you are not a British citizen however you</w:t>
            </w:r>
            <w:r>
              <w:rPr>
                <w:rFonts w:ascii="Calibri" w:eastAsia="Calibri" w:hAnsi="Calibri" w:cs="Calibri"/>
                <w:b/>
                <w:bCs/>
                <w:sz w:val="28"/>
                <w:szCs w:val="28"/>
              </w:rPr>
              <w:t xml:space="preserve"> </w:t>
            </w:r>
            <w:r>
              <w:rPr>
                <w:rFonts w:ascii="Calibri" w:eastAsia="Calibri" w:hAnsi="Calibri" w:cs="Calibri"/>
                <w:sz w:val="28"/>
                <w:szCs w:val="28"/>
              </w:rPr>
              <w:t>must be legally entitled to work in the UK.</w:t>
            </w:r>
          </w:p>
        </w:tc>
      </w:tr>
      <w:tr w:rsidR="00666781" w14:paraId="5C17F492" w14:textId="77777777">
        <w:tc>
          <w:tcPr>
            <w:tcW w:w="3955" w:type="dxa"/>
            <w:tcBorders>
              <w:left w:val="single" w:sz="12" w:space="0" w:color="000000"/>
            </w:tcBorders>
            <w:shd w:val="clear" w:color="auto" w:fill="D9E2F3" w:themeFill="accent1" w:themeFillTint="33"/>
          </w:tcPr>
          <w:p w14:paraId="52EA1BAF"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Would remuneration for a public appointment impact on my benefits? </w:t>
            </w:r>
          </w:p>
        </w:tc>
        <w:tc>
          <w:tcPr>
            <w:tcW w:w="6480" w:type="dxa"/>
            <w:tcBorders>
              <w:right w:val="single" w:sz="12" w:space="0" w:color="000000"/>
            </w:tcBorders>
          </w:tcPr>
          <w:p w14:paraId="7A34F13F" w14:textId="2A282608" w:rsidR="00666781" w:rsidRDefault="004922AE">
            <w:pPr>
              <w:spacing w:line="276" w:lineRule="auto"/>
              <w:rPr>
                <w:rFonts w:ascii="Calibri" w:eastAsia="Calibri" w:hAnsi="Calibri" w:cs="Calibri"/>
                <w:sz w:val="28"/>
                <w:szCs w:val="28"/>
              </w:rPr>
            </w:pPr>
            <w:r>
              <w:rPr>
                <w:rFonts w:ascii="Calibri" w:eastAsia="Calibri" w:hAnsi="Calibri" w:cs="Calibri"/>
                <w:color w:val="000000"/>
                <w:kern w:val="0"/>
                <w:sz w:val="28"/>
                <w:szCs w:val="28"/>
                <w:lang w:eastAsia="en-GB"/>
                <w14:ligatures w14:val="none"/>
              </w:rPr>
              <w:t xml:space="preserve">Possibly. Taking up a remunerated public appointment may affect benefits payments. This will depend on individual circumstances and you should seek advice from your benefits provider. More information is provided here: </w:t>
            </w:r>
            <w:hyperlink r:id="rId39">
              <w:r>
                <w:rPr>
                  <w:rStyle w:val="Hyperlink"/>
                  <w:rFonts w:ascii="Calibri" w:eastAsia="Calibri" w:hAnsi="Calibri" w:cs="Calibri"/>
                  <w:color w:val="0000FF"/>
                  <w:kern w:val="0"/>
                  <w:sz w:val="28"/>
                  <w:szCs w:val="28"/>
                  <w14:ligatures w14:val="none"/>
                </w:rPr>
                <w:t>Public appointments and welfare benefits: information - gov.scot (www.gov.scot)</w:t>
              </w:r>
            </w:hyperlink>
            <w:r>
              <w:rPr>
                <w:rFonts w:ascii="Calibri" w:eastAsia="Calibri" w:hAnsi="Calibri" w:cs="Calibri"/>
                <w:sz w:val="28"/>
                <w:szCs w:val="28"/>
              </w:rPr>
              <w:t xml:space="preserve"> </w:t>
            </w:r>
          </w:p>
        </w:tc>
      </w:tr>
      <w:tr w:rsidR="00666781" w14:paraId="5E11E32E" w14:textId="77777777">
        <w:tc>
          <w:tcPr>
            <w:tcW w:w="3955" w:type="dxa"/>
            <w:tcBorders>
              <w:left w:val="single" w:sz="12" w:space="0" w:color="000000"/>
            </w:tcBorders>
            <w:shd w:val="clear" w:color="auto" w:fill="D9E2F3" w:themeFill="accent1" w:themeFillTint="33"/>
          </w:tcPr>
          <w:p w14:paraId="1E0E7A74"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Do the selection panel see information from the diversity monitoring form? </w:t>
            </w:r>
          </w:p>
        </w:tc>
        <w:tc>
          <w:tcPr>
            <w:tcW w:w="6480" w:type="dxa"/>
            <w:tcBorders>
              <w:right w:val="single" w:sz="12" w:space="0" w:color="000000"/>
            </w:tcBorders>
          </w:tcPr>
          <w:p w14:paraId="2C7C7FD2"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No. Diversity monitoring information provided by applicants is not shared with the selection panel. </w:t>
            </w:r>
          </w:p>
          <w:p w14:paraId="3F40604C"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If applicants opt for a guaranteed interview this information will be shared with the selection panel. </w:t>
            </w:r>
          </w:p>
          <w:p w14:paraId="23BB289D" w14:textId="77777777" w:rsidR="00666781" w:rsidRDefault="004922AE">
            <w:pPr>
              <w:spacing w:line="276" w:lineRule="auto"/>
              <w:rPr>
                <w:rFonts w:ascii="Calibri" w:eastAsia="Calibri" w:hAnsi="Calibri" w:cs="Calibri"/>
                <w:b/>
                <w:bCs/>
                <w:sz w:val="28"/>
                <w:szCs w:val="28"/>
              </w:rPr>
            </w:pPr>
            <w:r>
              <w:rPr>
                <w:rFonts w:ascii="Calibri" w:eastAsia="Calibri" w:hAnsi="Calibri" w:cs="Calibri"/>
                <w:sz w:val="28"/>
                <w:szCs w:val="28"/>
              </w:rPr>
              <w:t xml:space="preserve">Information about a reasonable adjustment may be shared with the selection panel to ensure that requirements are met (e.g. if a </w:t>
            </w:r>
            <w:proofErr w:type="spellStart"/>
            <w:r>
              <w:rPr>
                <w:rFonts w:ascii="Calibri" w:eastAsia="Calibri" w:hAnsi="Calibri" w:cs="Calibri"/>
                <w:sz w:val="28"/>
                <w:szCs w:val="28"/>
              </w:rPr>
              <w:t>BSL</w:t>
            </w:r>
            <w:proofErr w:type="spellEnd"/>
            <w:r>
              <w:rPr>
                <w:rFonts w:ascii="Calibri" w:eastAsia="Calibri" w:hAnsi="Calibri" w:cs="Calibri"/>
                <w:sz w:val="28"/>
                <w:szCs w:val="28"/>
              </w:rPr>
              <w:t xml:space="preserve"> interpreter is required).</w:t>
            </w:r>
          </w:p>
        </w:tc>
      </w:tr>
      <w:tr w:rsidR="00666781" w14:paraId="206DF8A4" w14:textId="77777777">
        <w:tc>
          <w:tcPr>
            <w:tcW w:w="3955" w:type="dxa"/>
            <w:tcBorders>
              <w:left w:val="single" w:sz="12" w:space="0" w:color="000000"/>
            </w:tcBorders>
            <w:shd w:val="clear" w:color="auto" w:fill="D9E2F3" w:themeFill="accent1" w:themeFillTint="33"/>
          </w:tcPr>
          <w:p w14:paraId="6F4534DF"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Do I need to provide an email </w:t>
            </w:r>
            <w:r>
              <w:rPr>
                <w:rFonts w:ascii="Calibri" w:eastAsia="Calibri" w:hAnsi="Calibri" w:cs="Calibri"/>
                <w:b/>
                <w:bCs/>
                <w:sz w:val="28"/>
                <w:szCs w:val="28"/>
              </w:rPr>
              <w:lastRenderedPageBreak/>
              <w:t>address and contact details at application stage?</w:t>
            </w:r>
          </w:p>
        </w:tc>
        <w:tc>
          <w:tcPr>
            <w:tcW w:w="6480" w:type="dxa"/>
            <w:tcBorders>
              <w:right w:val="single" w:sz="12" w:space="0" w:color="000000"/>
            </w:tcBorders>
          </w:tcPr>
          <w:p w14:paraId="4D0A550F"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lastRenderedPageBreak/>
              <w:t xml:space="preserve">In order to meet the requirements of the Baseline </w:t>
            </w:r>
            <w:r>
              <w:rPr>
                <w:rFonts w:ascii="Calibri" w:eastAsia="Calibri" w:hAnsi="Calibri" w:cs="Calibri"/>
                <w:sz w:val="28"/>
                <w:szCs w:val="28"/>
              </w:rPr>
              <w:lastRenderedPageBreak/>
              <w:t xml:space="preserve">Personnel Security Standard (BPSS) the Scottish Government must be able to verify the credentials of applicants for public appointments should they be recommended for appointment. To ensure that this is possible all applicants must provide an address and contact details at application stage. If applicants do not provide this information their application will be rejected. </w:t>
            </w:r>
            <w:bookmarkStart w:id="4" w:name="_Hlk138676825"/>
            <w:bookmarkEnd w:id="4"/>
          </w:p>
        </w:tc>
      </w:tr>
      <w:tr w:rsidR="00666781" w14:paraId="5E4C0A95" w14:textId="77777777">
        <w:tc>
          <w:tcPr>
            <w:tcW w:w="3955" w:type="dxa"/>
            <w:tcBorders>
              <w:left w:val="single" w:sz="12" w:space="0" w:color="000000"/>
            </w:tcBorders>
            <w:shd w:val="clear" w:color="auto" w:fill="D9E2F3" w:themeFill="accent1" w:themeFillTint="33"/>
          </w:tcPr>
          <w:p w14:paraId="35E87D67"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lastRenderedPageBreak/>
              <w:t xml:space="preserve">How will my personal information be handled? </w:t>
            </w:r>
          </w:p>
        </w:tc>
        <w:tc>
          <w:tcPr>
            <w:tcW w:w="6480" w:type="dxa"/>
            <w:tcBorders>
              <w:right w:val="single" w:sz="12" w:space="0" w:color="000000"/>
            </w:tcBorders>
          </w:tcPr>
          <w:p w14:paraId="331F9962" w14:textId="1EE2F58B"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All personal information will be handled with great care and in line with UK </w:t>
            </w:r>
            <w:r w:rsidR="00FF488E">
              <w:rPr>
                <w:rFonts w:asciiTheme="minorHAnsi" w:hAnsiTheme="minorHAnsi" w:cstheme="minorHAnsi"/>
                <w:sz w:val="28"/>
                <w:szCs w:val="28"/>
              </w:rPr>
              <w:t>General Data Protection Regulation (</w:t>
            </w:r>
            <w:r>
              <w:rPr>
                <w:rFonts w:ascii="Calibri" w:eastAsia="Calibri" w:hAnsi="Calibri" w:cs="Calibri"/>
                <w:sz w:val="28"/>
                <w:szCs w:val="28"/>
              </w:rPr>
              <w:t>GDPR</w:t>
            </w:r>
            <w:r w:rsidR="00FF488E">
              <w:rPr>
                <w:rFonts w:ascii="Calibri" w:eastAsia="Calibri" w:hAnsi="Calibri" w:cs="Calibri"/>
                <w:sz w:val="28"/>
                <w:szCs w:val="28"/>
              </w:rPr>
              <w:t>)</w:t>
            </w:r>
            <w:r>
              <w:rPr>
                <w:rFonts w:ascii="Calibri" w:eastAsia="Calibri" w:hAnsi="Calibri" w:cs="Calibri"/>
                <w:sz w:val="28"/>
                <w:szCs w:val="28"/>
              </w:rPr>
              <w:t xml:space="preserve"> and data protection requirements. Further information can be found in the </w:t>
            </w:r>
            <w:hyperlink r:id="rId40" w:anchor="xd_co_f=OGY4OTA3NDktMTg4Ny00NzkxLWEyMGEtZTczYTAyN2EyZWYx~" w:history="1">
              <w:r>
                <w:rPr>
                  <w:rStyle w:val="Hyperlink"/>
                  <w:rFonts w:ascii="Calibri" w:eastAsia="Calibri" w:hAnsi="Calibri" w:cs="Calibri"/>
                  <w:sz w:val="28"/>
                  <w:szCs w:val="28"/>
                </w:rPr>
                <w:t>Privacy Notice</w:t>
              </w:r>
            </w:hyperlink>
            <w:r>
              <w:rPr>
                <w:rFonts w:ascii="Calibri" w:eastAsia="Calibri" w:hAnsi="Calibri" w:cs="Calibri"/>
                <w:sz w:val="28"/>
                <w:szCs w:val="28"/>
              </w:rPr>
              <w:t xml:space="preserve">.  </w:t>
            </w:r>
          </w:p>
        </w:tc>
      </w:tr>
      <w:tr w:rsidR="00666781" w14:paraId="7ED9AF2A" w14:textId="77777777">
        <w:tc>
          <w:tcPr>
            <w:tcW w:w="3955" w:type="dxa"/>
            <w:tcBorders>
              <w:left w:val="single" w:sz="12" w:space="0" w:color="000000"/>
            </w:tcBorders>
            <w:shd w:val="clear" w:color="auto" w:fill="D9E2F3" w:themeFill="accent1" w:themeFillTint="33"/>
          </w:tcPr>
          <w:p w14:paraId="263EE8FF"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Can I get feedback on my application or interview? </w:t>
            </w:r>
          </w:p>
        </w:tc>
        <w:tc>
          <w:tcPr>
            <w:tcW w:w="6480" w:type="dxa"/>
            <w:tcBorders>
              <w:right w:val="single" w:sz="12" w:space="0" w:color="000000"/>
            </w:tcBorders>
          </w:tcPr>
          <w:p w14:paraId="567D4392"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Yes. Feedback is available on request.  </w:t>
            </w:r>
          </w:p>
          <w:p w14:paraId="1E961614" w14:textId="77777777" w:rsidR="00666781" w:rsidRDefault="00666781">
            <w:pPr>
              <w:spacing w:line="276" w:lineRule="auto"/>
              <w:rPr>
                <w:rFonts w:ascii="Calibri" w:eastAsia="Calibri" w:hAnsi="Calibri" w:cs="Calibri"/>
                <w:b/>
                <w:bCs/>
                <w:sz w:val="28"/>
                <w:szCs w:val="28"/>
              </w:rPr>
            </w:pPr>
          </w:p>
        </w:tc>
      </w:tr>
      <w:tr w:rsidR="00666781" w14:paraId="31DC6AED" w14:textId="77777777">
        <w:tc>
          <w:tcPr>
            <w:tcW w:w="3955" w:type="dxa"/>
            <w:tcBorders>
              <w:left w:val="single" w:sz="12" w:space="0" w:color="000000"/>
            </w:tcBorders>
            <w:shd w:val="clear" w:color="auto" w:fill="D9E2F3" w:themeFill="accent1" w:themeFillTint="33"/>
          </w:tcPr>
          <w:p w14:paraId="0021DD6A"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Is any training provided if I am offered and take up an appointment?  </w:t>
            </w:r>
          </w:p>
        </w:tc>
        <w:tc>
          <w:tcPr>
            <w:tcW w:w="6480" w:type="dxa"/>
            <w:tcBorders>
              <w:right w:val="single" w:sz="12" w:space="0" w:color="000000"/>
            </w:tcBorders>
          </w:tcPr>
          <w:p w14:paraId="2E37E86D" w14:textId="02A980EF"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Yes. Each board has their own induction process and training offer. New appointees are also invited to attend an induction day hosted by the Scottish Government. </w:t>
            </w:r>
          </w:p>
        </w:tc>
      </w:tr>
      <w:tr w:rsidR="00666781" w14:paraId="4C222A15" w14:textId="77777777">
        <w:tc>
          <w:tcPr>
            <w:tcW w:w="3955" w:type="dxa"/>
            <w:tcBorders>
              <w:left w:val="single" w:sz="12" w:space="0" w:color="000000"/>
            </w:tcBorders>
            <w:shd w:val="clear" w:color="auto" w:fill="D9E2F3" w:themeFill="accent1" w:themeFillTint="33"/>
          </w:tcPr>
          <w:p w14:paraId="6FFED957"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Can I apply for a Chair role on a board if I have already been a member of that board? </w:t>
            </w:r>
          </w:p>
        </w:tc>
        <w:tc>
          <w:tcPr>
            <w:tcW w:w="6480" w:type="dxa"/>
            <w:tcBorders>
              <w:right w:val="single" w:sz="12" w:space="0" w:color="000000"/>
            </w:tcBorders>
          </w:tcPr>
          <w:p w14:paraId="1EE4D73E" w14:textId="77777777" w:rsidR="00666781" w:rsidRDefault="004922AE">
            <w:pPr>
              <w:pStyle w:val="NormalWeb"/>
              <w:spacing w:line="276" w:lineRule="auto"/>
              <w:rPr>
                <w:rFonts w:ascii="Calibri" w:eastAsia="Calibri" w:hAnsi="Calibri" w:cs="Calibri"/>
                <w:b/>
                <w:bCs/>
                <w:sz w:val="28"/>
                <w:szCs w:val="28"/>
              </w:rPr>
            </w:pPr>
            <w:r>
              <w:rPr>
                <w:rFonts w:ascii="Calibri" w:eastAsia="Calibri" w:hAnsi="Calibri" w:cs="Calibri"/>
                <w:color w:val="000000" w:themeColor="text1"/>
                <w:sz w:val="28"/>
                <w:szCs w:val="28"/>
              </w:rPr>
              <w:t xml:space="preserve">Yes. Board members can serve a maximum of 8 years on one board in one role. The board Chair is considered a different role and so current and previous members can apply. </w:t>
            </w:r>
          </w:p>
        </w:tc>
      </w:tr>
      <w:tr w:rsidR="00666781" w14:paraId="015726D6" w14:textId="77777777">
        <w:tc>
          <w:tcPr>
            <w:tcW w:w="3955" w:type="dxa"/>
            <w:tcBorders>
              <w:left w:val="single" w:sz="12" w:space="0" w:color="000000"/>
            </w:tcBorders>
            <w:shd w:val="clear" w:color="auto" w:fill="D9E2F3" w:themeFill="accent1" w:themeFillTint="33"/>
          </w:tcPr>
          <w:p w14:paraId="55B5492F"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Is it possible to hold more than one public appointment? </w:t>
            </w:r>
          </w:p>
        </w:tc>
        <w:tc>
          <w:tcPr>
            <w:tcW w:w="6480" w:type="dxa"/>
            <w:tcBorders>
              <w:right w:val="single" w:sz="12" w:space="0" w:color="000000"/>
            </w:tcBorders>
          </w:tcPr>
          <w:p w14:paraId="26C57CF2"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Yes. It is possible to have more than one public appointment. You should check that you can make the time commitment for an additional appointment and that there are no unmanageable conflicts of interest.</w:t>
            </w:r>
          </w:p>
        </w:tc>
      </w:tr>
      <w:tr w:rsidR="00666781" w14:paraId="7A22790E" w14:textId="77777777">
        <w:tc>
          <w:tcPr>
            <w:tcW w:w="3955" w:type="dxa"/>
            <w:tcBorders>
              <w:left w:val="single" w:sz="12" w:space="0" w:color="000000"/>
            </w:tcBorders>
            <w:shd w:val="clear" w:color="auto" w:fill="D9E2F3" w:themeFill="accent1" w:themeFillTint="33"/>
          </w:tcPr>
          <w:p w14:paraId="077987D5"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Are public appointments announced? </w:t>
            </w:r>
          </w:p>
        </w:tc>
        <w:tc>
          <w:tcPr>
            <w:tcW w:w="6480" w:type="dxa"/>
            <w:tcBorders>
              <w:right w:val="single" w:sz="12" w:space="0" w:color="000000"/>
            </w:tcBorders>
          </w:tcPr>
          <w:p w14:paraId="5C5CB0AC"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Yes. Every appointment is announced here: </w:t>
            </w:r>
            <w:hyperlink r:id="rId41">
              <w:r>
                <w:rPr>
                  <w:rFonts w:ascii="Calibri" w:eastAsia="Calibri" w:hAnsi="Calibri" w:cs="Calibri"/>
                  <w:color w:val="0000FF"/>
                  <w:sz w:val="28"/>
                  <w:szCs w:val="28"/>
                  <w:u w:val="single"/>
                </w:rPr>
                <w:t>Public appointments: news releases - gov.scot (www.gov.scot)</w:t>
              </w:r>
            </w:hyperlink>
          </w:p>
          <w:p w14:paraId="6AF2A7F6"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The board may also announce new appointments on their own website and social media platforms. Information published will include a biography and details of any political activity within the last 5 years.</w:t>
            </w:r>
          </w:p>
        </w:tc>
      </w:tr>
      <w:tr w:rsidR="00666781" w14:paraId="712FFC59" w14:textId="77777777">
        <w:tc>
          <w:tcPr>
            <w:tcW w:w="3955" w:type="dxa"/>
            <w:tcBorders>
              <w:left w:val="single" w:sz="12" w:space="0" w:color="000000"/>
            </w:tcBorders>
            <w:shd w:val="clear" w:color="auto" w:fill="D9E2F3" w:themeFill="accent1" w:themeFillTint="33"/>
          </w:tcPr>
          <w:p w14:paraId="178B157C"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t xml:space="preserve">What standards are expected of board members? </w:t>
            </w:r>
          </w:p>
        </w:tc>
        <w:tc>
          <w:tcPr>
            <w:tcW w:w="6480" w:type="dxa"/>
            <w:tcBorders>
              <w:right w:val="single" w:sz="12" w:space="0" w:color="000000"/>
            </w:tcBorders>
          </w:tcPr>
          <w:p w14:paraId="4DC3F237" w14:textId="77777777" w:rsidR="00666781" w:rsidRDefault="004922AE">
            <w:pPr>
              <w:spacing w:line="276" w:lineRule="auto"/>
              <w:rPr>
                <w:rFonts w:ascii="Calibri" w:eastAsia="Calibri" w:hAnsi="Calibri" w:cs="Calibri"/>
                <w:color w:val="0000FF"/>
                <w:sz w:val="28"/>
                <w:szCs w:val="28"/>
                <w:u w:val="single"/>
              </w:rPr>
            </w:pPr>
            <w:r>
              <w:rPr>
                <w:rFonts w:ascii="Calibri" w:eastAsia="Calibri" w:hAnsi="Calibri" w:cs="Calibri"/>
                <w:sz w:val="28"/>
                <w:szCs w:val="28"/>
              </w:rPr>
              <w:t xml:space="preserve">The conduct expected of board members of Scottish public boards is set out here: </w:t>
            </w:r>
            <w:hyperlink r:id="rId42">
              <w:r>
                <w:rPr>
                  <w:rFonts w:ascii="Calibri" w:eastAsia="Calibri" w:hAnsi="Calibri" w:cs="Calibri"/>
                  <w:color w:val="0000FF"/>
                  <w:sz w:val="28"/>
                  <w:szCs w:val="28"/>
                  <w:u w:val="single"/>
                </w:rPr>
                <w:t xml:space="preserve">Members of devolved </w:t>
              </w:r>
              <w:r>
                <w:rPr>
                  <w:rFonts w:ascii="Calibri" w:eastAsia="Calibri" w:hAnsi="Calibri" w:cs="Calibri"/>
                  <w:color w:val="0000FF"/>
                  <w:sz w:val="28"/>
                  <w:szCs w:val="28"/>
                  <w:u w:val="single"/>
                </w:rPr>
                <w:lastRenderedPageBreak/>
                <w:t>public bodies: model code of conduct - December 2021 - gov.scot (www.gov.scot)</w:t>
              </w:r>
            </w:hyperlink>
            <w:r>
              <w:rPr>
                <w:rFonts w:ascii="Calibri" w:eastAsia="Calibri" w:hAnsi="Calibri" w:cs="Calibri"/>
                <w:color w:val="0000FF"/>
                <w:sz w:val="28"/>
                <w:szCs w:val="28"/>
                <w:u w:val="single"/>
              </w:rPr>
              <w:t>(this includes the Principles of Public Life)</w:t>
            </w:r>
          </w:p>
        </w:tc>
      </w:tr>
      <w:tr w:rsidR="00666781" w14:paraId="55031886" w14:textId="77777777">
        <w:tc>
          <w:tcPr>
            <w:tcW w:w="3955" w:type="dxa"/>
            <w:tcBorders>
              <w:left w:val="single" w:sz="12" w:space="0" w:color="000000"/>
              <w:bottom w:val="single" w:sz="12" w:space="0" w:color="000000"/>
            </w:tcBorders>
            <w:shd w:val="clear" w:color="auto" w:fill="D9E2F3" w:themeFill="accent1" w:themeFillTint="33"/>
          </w:tcPr>
          <w:p w14:paraId="58F0D067" w14:textId="77777777" w:rsidR="00666781" w:rsidRDefault="004922AE">
            <w:pPr>
              <w:spacing w:line="276" w:lineRule="auto"/>
              <w:rPr>
                <w:rFonts w:ascii="Calibri" w:eastAsia="Calibri" w:hAnsi="Calibri" w:cs="Calibri"/>
                <w:b/>
                <w:bCs/>
                <w:sz w:val="28"/>
                <w:szCs w:val="28"/>
              </w:rPr>
            </w:pPr>
            <w:r>
              <w:rPr>
                <w:rFonts w:ascii="Calibri" w:eastAsia="Calibri" w:hAnsi="Calibri" w:cs="Calibri"/>
                <w:b/>
                <w:bCs/>
                <w:sz w:val="28"/>
                <w:szCs w:val="28"/>
              </w:rPr>
              <w:lastRenderedPageBreak/>
              <w:t xml:space="preserve">How can I complain about the public appointments process? </w:t>
            </w:r>
          </w:p>
        </w:tc>
        <w:tc>
          <w:tcPr>
            <w:tcW w:w="6480" w:type="dxa"/>
            <w:tcBorders>
              <w:bottom w:val="single" w:sz="12" w:space="0" w:color="000000"/>
              <w:right w:val="single" w:sz="12" w:space="0" w:color="000000"/>
            </w:tcBorders>
          </w:tcPr>
          <w:p w14:paraId="2977D2D1"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Further information about the complaints process for public appointments can be found here: </w:t>
            </w:r>
            <w:hyperlink r:id="rId43">
              <w:r>
                <w:rPr>
                  <w:rFonts w:ascii="Calibri" w:eastAsia="Calibri" w:hAnsi="Calibri" w:cs="Calibri"/>
                  <w:color w:val="0000FF"/>
                  <w:sz w:val="28"/>
                  <w:szCs w:val="28"/>
                  <w:u w:val="single"/>
                </w:rPr>
                <w:t>How to apply - Public appointments: guide - gov.scot (www.gov.scot)</w:t>
              </w:r>
            </w:hyperlink>
            <w:r>
              <w:rPr>
                <w:rFonts w:ascii="Calibri" w:eastAsia="Calibri" w:hAnsi="Calibri" w:cs="Calibri"/>
                <w:sz w:val="28"/>
                <w:szCs w:val="28"/>
              </w:rPr>
              <w:t xml:space="preserve"> </w:t>
            </w:r>
          </w:p>
          <w:p w14:paraId="74DF55C4" w14:textId="77777777" w:rsidR="00666781" w:rsidRDefault="004922AE">
            <w:pPr>
              <w:spacing w:line="276" w:lineRule="auto"/>
              <w:rPr>
                <w:rFonts w:ascii="Calibri" w:eastAsia="Calibri" w:hAnsi="Calibri" w:cs="Calibri"/>
                <w:sz w:val="28"/>
                <w:szCs w:val="28"/>
              </w:rPr>
            </w:pPr>
            <w:r>
              <w:rPr>
                <w:rFonts w:ascii="Calibri" w:eastAsia="Calibri" w:hAnsi="Calibri" w:cs="Calibri"/>
                <w:sz w:val="28"/>
                <w:szCs w:val="28"/>
              </w:rPr>
              <w:t xml:space="preserve">Anyone concerned about public appointments can raise a complaint and have it independently investigated by the Ethical Standards Commissioner. </w:t>
            </w:r>
          </w:p>
          <w:p w14:paraId="36EA4919" w14:textId="77777777" w:rsidR="00666781" w:rsidRDefault="004922AE">
            <w:pPr>
              <w:spacing w:line="276" w:lineRule="auto"/>
              <w:rPr>
                <w:rFonts w:ascii="Calibri" w:eastAsia="Calibri" w:hAnsi="Calibri" w:cs="Calibri"/>
                <w:sz w:val="28"/>
                <w:szCs w:val="28"/>
              </w:rPr>
            </w:pPr>
            <w:hyperlink r:id="rId44">
              <w:r>
                <w:rPr>
                  <w:rFonts w:ascii="Calibri" w:eastAsia="Calibri" w:hAnsi="Calibri" w:cs="Calibri"/>
                  <w:color w:val="0000FF"/>
                  <w:sz w:val="28"/>
                  <w:szCs w:val="28"/>
                  <w:u w:val="single"/>
                </w:rPr>
                <w:t>Investigation process public appointments | Ethical Standards Commissioner</w:t>
              </w:r>
            </w:hyperlink>
          </w:p>
        </w:tc>
      </w:tr>
    </w:tbl>
    <w:p w14:paraId="72D0C1B7" w14:textId="77777777" w:rsidR="00666781" w:rsidRDefault="00666781">
      <w:pPr>
        <w:spacing w:line="276" w:lineRule="auto"/>
        <w:rPr>
          <w:rFonts w:asciiTheme="minorHAnsi" w:hAnsiTheme="minorHAnsi" w:cstheme="minorHAnsi"/>
          <w:b/>
          <w:bCs/>
          <w:sz w:val="14"/>
          <w:szCs w:val="14"/>
        </w:rPr>
      </w:pPr>
    </w:p>
    <w:p w14:paraId="4DA47F0B" w14:textId="77777777" w:rsidR="00666781" w:rsidRDefault="004922AE">
      <w:pPr>
        <w:spacing w:line="276" w:lineRule="auto"/>
        <w:rPr>
          <w:rFonts w:asciiTheme="minorHAnsi" w:hAnsiTheme="minorHAnsi" w:cstheme="minorHAnsi"/>
          <w:b/>
          <w:bCs/>
          <w:sz w:val="28"/>
          <w:szCs w:val="28"/>
        </w:rPr>
      </w:pPr>
      <w:r>
        <w:rPr>
          <w:rFonts w:asciiTheme="minorHAnsi" w:hAnsiTheme="minorHAnsi" w:cstheme="minorHAnsi"/>
          <w:b/>
          <w:bCs/>
          <w:sz w:val="28"/>
          <w:szCs w:val="28"/>
        </w:rPr>
        <w:t>For further information</w:t>
      </w:r>
    </w:p>
    <w:p w14:paraId="3AAAA2B0" w14:textId="77777777" w:rsidR="00666781" w:rsidRDefault="004922AE">
      <w:pPr>
        <w:spacing w:line="276" w:lineRule="auto"/>
        <w:rPr>
          <w:rFonts w:asciiTheme="minorHAnsi" w:hAnsiTheme="minorHAnsi" w:cstheme="minorHAnsi"/>
          <w:sz w:val="28"/>
          <w:szCs w:val="28"/>
        </w:rPr>
      </w:pPr>
      <w:r>
        <w:rPr>
          <w:rFonts w:asciiTheme="minorHAnsi" w:hAnsiTheme="minorHAnsi" w:cstheme="minorHAnsi"/>
          <w:sz w:val="28"/>
          <w:szCs w:val="28"/>
        </w:rPr>
        <w:t xml:space="preserve">Please contact the Public Appointments Team, Scottish Government </w:t>
      </w:r>
    </w:p>
    <w:p w14:paraId="3F2FFDAC" w14:textId="77777777" w:rsidR="00666781" w:rsidRDefault="004922AE">
      <w:pPr>
        <w:spacing w:line="276" w:lineRule="auto"/>
        <w:rPr>
          <w:rFonts w:asciiTheme="minorHAnsi" w:hAnsiTheme="minorHAnsi" w:cstheme="minorHAnsi"/>
          <w:b/>
          <w:bCs/>
          <w:sz w:val="28"/>
          <w:szCs w:val="28"/>
        </w:rPr>
      </w:pPr>
      <w:r>
        <w:rPr>
          <w:rFonts w:asciiTheme="minorHAnsi" w:hAnsiTheme="minorHAnsi" w:cstheme="minorHAnsi"/>
          <w:b/>
          <w:bCs/>
          <w:sz w:val="28"/>
          <w:szCs w:val="28"/>
        </w:rPr>
        <w:t xml:space="preserve">Email: </w:t>
      </w:r>
      <w:hyperlink r:id="rId45">
        <w:r>
          <w:rPr>
            <w:rStyle w:val="Hyperlink"/>
            <w:rFonts w:asciiTheme="minorHAnsi" w:hAnsiTheme="minorHAnsi" w:cstheme="minorHAnsi"/>
            <w:sz w:val="28"/>
            <w:szCs w:val="28"/>
          </w:rPr>
          <w:t>public.appointments@gov.scot</w:t>
        </w:r>
      </w:hyperlink>
    </w:p>
    <w:p w14:paraId="2F23911E" w14:textId="77777777" w:rsidR="00666781" w:rsidRDefault="004922AE">
      <w:pPr>
        <w:spacing w:line="276" w:lineRule="auto"/>
        <w:rPr>
          <w:rStyle w:val="Hyperlink"/>
          <w:rFonts w:asciiTheme="minorHAnsi" w:hAnsiTheme="minorHAnsi" w:cstheme="minorBidi"/>
          <w:sz w:val="28"/>
          <w:szCs w:val="28"/>
        </w:rPr>
      </w:pPr>
      <w:r>
        <w:rPr>
          <w:rFonts w:asciiTheme="minorHAnsi" w:hAnsiTheme="minorHAnsi" w:cstheme="minorBidi"/>
          <w:sz w:val="28"/>
          <w:szCs w:val="28"/>
        </w:rPr>
        <w:t xml:space="preserve">Deaf, deafblind and </w:t>
      </w:r>
      <w:proofErr w:type="spellStart"/>
      <w:r>
        <w:rPr>
          <w:rFonts w:asciiTheme="minorHAnsi" w:hAnsiTheme="minorHAnsi" w:cstheme="minorBidi"/>
          <w:sz w:val="28"/>
          <w:szCs w:val="28"/>
        </w:rPr>
        <w:t>BSL</w:t>
      </w:r>
      <w:proofErr w:type="spellEnd"/>
      <w:r>
        <w:rPr>
          <w:rFonts w:asciiTheme="minorHAnsi" w:hAnsiTheme="minorHAnsi" w:cstheme="minorBidi"/>
          <w:sz w:val="28"/>
          <w:szCs w:val="28"/>
        </w:rPr>
        <w:t xml:space="preserve"> users can contact the team via </w:t>
      </w:r>
      <w:hyperlink r:id="rId46">
        <w:proofErr w:type="spellStart"/>
        <w:r>
          <w:rPr>
            <w:rStyle w:val="Hyperlink"/>
            <w:rFonts w:asciiTheme="minorHAnsi" w:hAnsiTheme="minorHAnsi" w:cstheme="minorBidi"/>
            <w:sz w:val="28"/>
            <w:szCs w:val="28"/>
          </w:rPr>
          <w:t>contactSCOTLAND-BSL</w:t>
        </w:r>
        <w:proofErr w:type="spellEnd"/>
      </w:hyperlink>
    </w:p>
    <w:p w14:paraId="0282F961" w14:textId="77777777" w:rsidR="00666781" w:rsidRDefault="00666781">
      <w:pPr>
        <w:spacing w:line="276" w:lineRule="auto"/>
        <w:rPr>
          <w:rStyle w:val="Hyperlink"/>
          <w:rFonts w:asciiTheme="minorHAnsi" w:hAnsiTheme="minorHAnsi" w:cstheme="minorHAnsi"/>
          <w:sz w:val="14"/>
          <w:szCs w:val="14"/>
        </w:rPr>
      </w:pPr>
    </w:p>
    <w:p w14:paraId="75A5AAAB" w14:textId="77777777" w:rsidR="00666781" w:rsidRDefault="004922AE">
      <w:pPr>
        <w:spacing w:line="276" w:lineRule="auto"/>
        <w:rPr>
          <w:rFonts w:ascii="Scottish Government 2023" w:eastAsia="Scottish Government 2023" w:hAnsi="Scottish Government 2023" w:cs="Scottish Government 2023"/>
          <w:sz w:val="64"/>
          <w:szCs w:val="64"/>
        </w:rPr>
      </w:pPr>
      <w:r>
        <w:rPr>
          <w:rFonts w:ascii="Scottish Government 2023" w:eastAsia="Scottish Government 2023" w:hAnsi="Scottish Government 2023" w:cs="Scottish Government 2023"/>
          <w:color w:val="2E74B5" w:themeColor="accent5" w:themeShade="BF"/>
          <w:sz w:val="64"/>
          <w:szCs w:val="64"/>
        </w:rPr>
        <w:t>A</w:t>
      </w:r>
      <w:r>
        <w:rPr>
          <w:rFonts w:ascii="Scottish Government 2023" w:eastAsia="Scottish Government 2023" w:hAnsi="Scottish Government 2023" w:cs="Scottish Government 2023"/>
          <w:sz w:val="64"/>
          <w:szCs w:val="64"/>
        </w:rPr>
        <w:t>b</w:t>
      </w:r>
      <w:r>
        <w:rPr>
          <w:rFonts w:ascii="Scottish Government 2023" w:eastAsia="Scottish Government 2023" w:hAnsi="Scottish Government 2023" w:cs="Scottish Government 2023"/>
          <w:color w:val="808080" w:themeColor="background1" w:themeShade="80"/>
          <w:sz w:val="64"/>
          <w:szCs w:val="64"/>
        </w:rPr>
        <w:t>c</w:t>
      </w:r>
      <w:r>
        <w:rPr>
          <w:rFonts w:ascii="Scottish Government 2023" w:eastAsia="Scottish Government 2023" w:hAnsi="Scottish Government 2023" w:cs="Scottish Government 2023"/>
          <w:sz w:val="64"/>
          <w:szCs w:val="64"/>
        </w:rPr>
        <w:t xml:space="preserve">d </w:t>
      </w:r>
    </w:p>
    <w:p w14:paraId="6F91574F" w14:textId="77777777" w:rsidR="00666781" w:rsidRDefault="00666781">
      <w:pPr>
        <w:spacing w:line="276" w:lineRule="auto"/>
        <w:rPr>
          <w:rStyle w:val="Hyperlink"/>
          <w:rFonts w:asciiTheme="minorHAnsi" w:hAnsiTheme="minorHAnsi" w:cstheme="minorBidi"/>
        </w:rPr>
      </w:pPr>
    </w:p>
    <w:p w14:paraId="35CF65EA" w14:textId="5F05AA97" w:rsidR="00666781" w:rsidRDefault="00000000">
      <w:pPr>
        <w:spacing w:line="276" w:lineRule="auto"/>
        <w:jc w:val="right"/>
        <w:rPr>
          <w:rFonts w:asciiTheme="minorHAnsi" w:hAnsiTheme="minorHAnsi" w:cstheme="minorBidi"/>
        </w:rPr>
      </w:pPr>
      <w:r>
        <w:pict w14:anchorId="49943B3A">
          <v:rect id="_x0000_s1027" alt="Scottish Government mono logo" style="width:24pt;height:24pt;visibility:visible;mso-left-percent:-10001;mso-top-percent:-10001;mso-position-horizontal:absolute;mso-position-horizontal-relative:char;mso-position-vertical:absolute;mso-position-vertical-relative:line;mso-left-percent:-10001;mso-top-percent:-10001" filled="f" stroked="f" strokeweight="0">
            <w10:anchorlock/>
          </v:rect>
        </w:pict>
      </w:r>
      <w:r>
        <w:pict w14:anchorId="774A3D58">
          <v:rect id="Rectangle 1" o:spid="_x0000_s1026" alt="Scottish Government mono logo" style="width:24pt;height:24pt;visibility:visible;mso-left-percent:-10001;mso-top-percent:-10001;mso-position-horizontal:absolute;mso-position-horizontal-relative:char;mso-position-vertical:absolute;mso-position-vertical-relative:line;mso-left-percent:-10001;mso-top-percent:-10001" filled="f" stroked="f" strokeweight="0">
            <w10:anchorlock/>
          </v:rect>
        </w:pict>
      </w:r>
    </w:p>
    <w:sectPr w:rsidR="00666781">
      <w:headerReference w:type="even" r:id="rId47"/>
      <w:headerReference w:type="default" r:id="rId48"/>
      <w:footerReference w:type="even" r:id="rId49"/>
      <w:footerReference w:type="default" r:id="rId50"/>
      <w:headerReference w:type="first" r:id="rId51"/>
      <w:footerReference w:type="first" r:id="rId52"/>
      <w:pgSz w:w="11906" w:h="16838"/>
      <w:pgMar w:top="777" w:right="720" w:bottom="777"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75690" w14:textId="77777777" w:rsidR="00494548" w:rsidRDefault="00494548">
      <w:r>
        <w:separator/>
      </w:r>
    </w:p>
  </w:endnote>
  <w:endnote w:type="continuationSeparator" w:id="0">
    <w:p w14:paraId="6B75D3FE" w14:textId="77777777" w:rsidR="00494548" w:rsidRDefault="0049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nva Sans">
    <w:altName w:val="Calibri"/>
    <w:charset w:val="01"/>
    <w:family w:val="swiss"/>
    <w:pitch w:val="default"/>
  </w:font>
  <w:font w:name="Scottish Government 2023">
    <w:panose1 w:val="050B0102010101020202"/>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562D" w14:textId="77777777" w:rsidR="00666781" w:rsidRDefault="004922AE">
    <w:pPr>
      <w:pStyle w:val="Footer"/>
      <w:jc w:val="center"/>
    </w:pPr>
    <w:r>
      <w:rPr>
        <w:rFonts w:cs="Arial"/>
        <w:b/>
        <w:color w:val="000000"/>
      </w:rPr>
      <w:fldChar w:fldCharType="begin"/>
    </w:r>
    <w:r>
      <w:rPr>
        <w:rFonts w:cs="Arial"/>
        <w:b/>
        <w:color w:val="000000"/>
      </w:rPr>
      <w:instrText xml:space="preserve"> DOCPROPERTY "bjFooterEvenPageDocProperty"</w:instrText>
    </w:r>
    <w:r>
      <w:rPr>
        <w:rFonts w:cs="Arial"/>
        <w:b/>
        <w:color w:val="000000"/>
      </w:rPr>
      <w:fldChar w:fldCharType="separate"/>
    </w:r>
    <w:r>
      <w:rPr>
        <w:rFonts w:cs="Arial"/>
        <w:b/>
        <w:color w:val="000000"/>
      </w:rPr>
      <w:t>OFFICIAL</w:t>
    </w:r>
    <w:r>
      <w:rPr>
        <w:rFonts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25B1" w14:textId="77777777" w:rsidR="00666781" w:rsidRDefault="004922AE">
    <w:pPr>
      <w:pStyle w:val="Footer"/>
      <w:jc w:val="center"/>
    </w:pPr>
    <w:r>
      <w:rPr>
        <w:rFonts w:cs="Arial"/>
        <w:b/>
        <w:color w:val="000000"/>
      </w:rPr>
      <w:fldChar w:fldCharType="begin"/>
    </w:r>
    <w:r>
      <w:rPr>
        <w:rFonts w:cs="Arial"/>
        <w:b/>
        <w:color w:val="000000"/>
      </w:rPr>
      <w:instrText xml:space="preserve"> DOCPROPERTY "bjFooterBothDocProperty"</w:instrText>
    </w:r>
    <w:r>
      <w:rPr>
        <w:rFonts w:cs="Arial"/>
        <w:b/>
        <w:color w:val="000000"/>
      </w:rPr>
      <w:fldChar w:fldCharType="separate"/>
    </w:r>
    <w:r>
      <w:rPr>
        <w:rFonts w:cs="Arial"/>
        <w:b/>
        <w:color w:val="000000"/>
      </w:rPr>
      <w:t>OFFICIAL</w:t>
    </w:r>
    <w:r>
      <w:rPr>
        <w:rFonts w:cs="Arial"/>
        <w:b/>
        <w:color w:val="000000"/>
      </w:rPr>
      <w:fldChar w:fldCharType="end"/>
    </w:r>
  </w:p>
  <w:sdt>
    <w:sdtPr>
      <w:id w:val="-1388724831"/>
      <w:docPartObj>
        <w:docPartGallery w:val="Page Numbers (Bottom of Page)"/>
        <w:docPartUnique/>
      </w:docPartObj>
    </w:sdtPr>
    <w:sdtContent>
      <w:p w14:paraId="072CD989" w14:textId="77777777" w:rsidR="00666781" w:rsidRDefault="004922AE">
        <w:pPr>
          <w:pStyle w:val="Footer"/>
          <w:jc w:val="center"/>
        </w:pPr>
        <w:r>
          <w:fldChar w:fldCharType="begin"/>
        </w:r>
        <w:r>
          <w:instrText xml:space="preserve"> PAGE </w:instrText>
        </w:r>
        <w:r>
          <w:fldChar w:fldCharType="separate"/>
        </w:r>
        <w:r>
          <w:t>18</w:t>
        </w:r>
        <w:r>
          <w:fldChar w:fldCharType="end"/>
        </w:r>
      </w:p>
    </w:sdtContent>
  </w:sdt>
  <w:p w14:paraId="5EA21544" w14:textId="77777777" w:rsidR="00666781" w:rsidRDefault="00666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48ED" w14:textId="77777777" w:rsidR="00666781" w:rsidRDefault="004922AE">
    <w:pPr>
      <w:pStyle w:val="Footer"/>
      <w:jc w:val="center"/>
    </w:pPr>
    <w:r>
      <w:rPr>
        <w:rFonts w:cs="Arial"/>
        <w:b/>
        <w:color w:val="000000"/>
      </w:rPr>
      <w:fldChar w:fldCharType="begin"/>
    </w:r>
    <w:r>
      <w:rPr>
        <w:rFonts w:cs="Arial"/>
        <w:b/>
        <w:color w:val="000000"/>
      </w:rPr>
      <w:instrText xml:space="preserve"> DOCPROPERTY "bjFooterBothDocProperty"</w:instrText>
    </w:r>
    <w:r>
      <w:rPr>
        <w:rFonts w:cs="Arial"/>
        <w:b/>
        <w:color w:val="000000"/>
      </w:rPr>
      <w:fldChar w:fldCharType="separate"/>
    </w:r>
    <w:r>
      <w:rPr>
        <w:rFonts w:cs="Arial"/>
        <w:b/>
        <w:color w:val="000000"/>
      </w:rPr>
      <w:t>OFFICIAL</w:t>
    </w:r>
    <w:r>
      <w:rPr>
        <w:rFonts w:cs="Arial"/>
        <w:b/>
        <w:color w:val="000000"/>
      </w:rPr>
      <w:fldChar w:fldCharType="end"/>
    </w:r>
  </w:p>
  <w:sdt>
    <w:sdtPr>
      <w:id w:val="1527369380"/>
      <w:docPartObj>
        <w:docPartGallery w:val="Page Numbers (Bottom of Page)"/>
        <w:docPartUnique/>
      </w:docPartObj>
    </w:sdtPr>
    <w:sdtContent>
      <w:p w14:paraId="79EBA5EE" w14:textId="77777777" w:rsidR="00666781" w:rsidRDefault="004922AE">
        <w:pPr>
          <w:pStyle w:val="Footer"/>
          <w:jc w:val="center"/>
        </w:pPr>
        <w:r>
          <w:fldChar w:fldCharType="begin"/>
        </w:r>
        <w:r>
          <w:instrText xml:space="preserve"> PAGE </w:instrText>
        </w:r>
        <w:r>
          <w:fldChar w:fldCharType="separate"/>
        </w:r>
        <w:r>
          <w:t>18</w:t>
        </w:r>
        <w:r>
          <w:fldChar w:fldCharType="end"/>
        </w:r>
      </w:p>
    </w:sdtContent>
  </w:sdt>
  <w:p w14:paraId="60498E19" w14:textId="77777777" w:rsidR="00666781" w:rsidRDefault="0066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C0606" w14:textId="77777777" w:rsidR="00494548" w:rsidRDefault="00494548">
      <w:r>
        <w:separator/>
      </w:r>
    </w:p>
  </w:footnote>
  <w:footnote w:type="continuationSeparator" w:id="0">
    <w:p w14:paraId="5A807C83" w14:textId="77777777" w:rsidR="00494548" w:rsidRDefault="0049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8D58" w14:textId="77777777" w:rsidR="00666781" w:rsidRDefault="004922AE">
    <w:pPr>
      <w:pStyle w:val="Header"/>
      <w:jc w:val="center"/>
    </w:pPr>
    <w:r>
      <w:rPr>
        <w:rFonts w:cs="Arial"/>
        <w:b/>
        <w:color w:val="000000"/>
      </w:rPr>
      <w:fldChar w:fldCharType="begin"/>
    </w:r>
    <w:r>
      <w:rPr>
        <w:rFonts w:cs="Arial"/>
        <w:b/>
        <w:color w:val="000000"/>
      </w:rPr>
      <w:instrText xml:space="preserve"> DOCPROPERTY "bjHeaderEvenPageDocProperty"</w:instrText>
    </w:r>
    <w:r>
      <w:rPr>
        <w:rFonts w:cs="Arial"/>
        <w:b/>
        <w:color w:val="000000"/>
      </w:rPr>
      <w:fldChar w:fldCharType="separate"/>
    </w:r>
    <w:r>
      <w:rPr>
        <w:rFonts w:cs="Arial"/>
        <w:b/>
        <w:color w:val="000000"/>
      </w:rPr>
      <w:t>OFFICIAL</w:t>
    </w:r>
    <w:r>
      <w:rPr>
        <w:rFonts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EDE5" w14:textId="77777777" w:rsidR="00666781" w:rsidRDefault="004922AE">
    <w:pPr>
      <w:pStyle w:val="Header"/>
      <w:jc w:val="center"/>
      <w:rPr>
        <w:rFonts w:cs="Arial"/>
        <w:b/>
        <w:color w:val="000000"/>
      </w:rPr>
    </w:pPr>
    <w:r>
      <w:rPr>
        <w:rFonts w:cs="Arial"/>
        <w:b/>
        <w:color w:val="000000"/>
      </w:rPr>
      <w:fldChar w:fldCharType="begin"/>
    </w:r>
    <w:r>
      <w:rPr>
        <w:rFonts w:cs="Arial"/>
        <w:b/>
        <w:color w:val="000000"/>
      </w:rPr>
      <w:instrText xml:space="preserve"> DOCPROPERTY "bjHeaderBothDocProperty"</w:instrText>
    </w:r>
    <w:r>
      <w:rPr>
        <w:rFonts w:cs="Arial"/>
        <w:b/>
        <w:color w:val="000000"/>
      </w:rPr>
      <w:fldChar w:fldCharType="separate"/>
    </w:r>
    <w:r>
      <w:rPr>
        <w:rFonts w:cs="Arial"/>
        <w:b/>
        <w:color w:val="000000"/>
      </w:rPr>
      <w:t>OFFICIAL</w:t>
    </w:r>
    <w:r>
      <w:rPr>
        <w:rFonts w:cs="Arial"/>
        <w:b/>
        <w:color w:val="000000"/>
      </w:rPr>
      <w:fldChar w:fldCharType="end"/>
    </w:r>
  </w:p>
  <w:p w14:paraId="69B37102" w14:textId="77777777" w:rsidR="00666781" w:rsidRDefault="0066678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8802" w14:textId="77777777" w:rsidR="00666781" w:rsidRDefault="004922AE">
    <w:pPr>
      <w:pStyle w:val="Header"/>
      <w:jc w:val="center"/>
    </w:pPr>
    <w:r>
      <w:rPr>
        <w:rFonts w:cs="Arial"/>
        <w:b/>
        <w:color w:val="000000"/>
      </w:rPr>
      <w:fldChar w:fldCharType="begin"/>
    </w:r>
    <w:r>
      <w:rPr>
        <w:rFonts w:cs="Arial"/>
        <w:b/>
        <w:color w:val="000000"/>
      </w:rPr>
      <w:instrText xml:space="preserve"> DOCPROPERTY "bjHeaderBothDocProperty"</w:instrText>
    </w:r>
    <w:r>
      <w:rPr>
        <w:rFonts w:cs="Arial"/>
        <w:b/>
        <w:color w:val="000000"/>
      </w:rPr>
      <w:fldChar w:fldCharType="separate"/>
    </w:r>
    <w:r>
      <w:rPr>
        <w:rFonts w:cs="Arial"/>
        <w:b/>
        <w:color w:val="000000"/>
      </w:rPr>
      <w:t>OFFICIAL</w:t>
    </w:r>
    <w:r>
      <w:rPr>
        <w:rFonts w:cs="Arial"/>
        <w:b/>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234C"/>
    <w:multiLevelType w:val="multilevel"/>
    <w:tmpl w:val="9498F250"/>
    <w:lvl w:ilvl="0">
      <w:start w:val="1"/>
      <w:numFmt w:val="decimal"/>
      <w:lvlText w:val="%1."/>
      <w:lvlJc w:val="left"/>
      <w:pPr>
        <w:tabs>
          <w:tab w:val="num" w:pos="0"/>
        </w:tabs>
        <w:ind w:left="720" w:hanging="360"/>
      </w:pPr>
      <w:rPr>
        <w:rFonts w:eastAsiaTheme="minorEastAsia" w:cstheme="minorBidi"/>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5C0AC2"/>
    <w:multiLevelType w:val="multilevel"/>
    <w:tmpl w:val="DB748A8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D6B7644"/>
    <w:multiLevelType w:val="multilevel"/>
    <w:tmpl w:val="AC1A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5555632"/>
    <w:multiLevelType w:val="multilevel"/>
    <w:tmpl w:val="ED74180A"/>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4" w15:restartNumberingAfterBreak="0">
    <w:nsid w:val="35DE3AB1"/>
    <w:multiLevelType w:val="multilevel"/>
    <w:tmpl w:val="BC08FB9E"/>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3A43651A"/>
    <w:multiLevelType w:val="multilevel"/>
    <w:tmpl w:val="D3586C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3A660FE3"/>
    <w:multiLevelType w:val="multilevel"/>
    <w:tmpl w:val="2FF2DD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355692C"/>
    <w:multiLevelType w:val="multilevel"/>
    <w:tmpl w:val="36BAF6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15:restartNumberingAfterBreak="0">
    <w:nsid w:val="5BA16D74"/>
    <w:multiLevelType w:val="multilevel"/>
    <w:tmpl w:val="8752D74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63D40328"/>
    <w:multiLevelType w:val="multilevel"/>
    <w:tmpl w:val="8F1229F8"/>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66797CAA"/>
    <w:multiLevelType w:val="hybridMultilevel"/>
    <w:tmpl w:val="D1880C84"/>
    <w:lvl w:ilvl="0" w:tplc="9CAE5618">
      <w:start w:val="1"/>
      <w:numFmt w:val="decimal"/>
      <w:lvlText w:val="%1)"/>
      <w:lvlJc w:val="left"/>
      <w:pPr>
        <w:ind w:left="1020" w:hanging="360"/>
      </w:pPr>
    </w:lvl>
    <w:lvl w:ilvl="1" w:tplc="48181578">
      <w:start w:val="1"/>
      <w:numFmt w:val="decimal"/>
      <w:lvlText w:val="%2)"/>
      <w:lvlJc w:val="left"/>
      <w:pPr>
        <w:ind w:left="1020" w:hanging="360"/>
      </w:pPr>
    </w:lvl>
    <w:lvl w:ilvl="2" w:tplc="DFE04FB4">
      <w:start w:val="1"/>
      <w:numFmt w:val="decimal"/>
      <w:lvlText w:val="%3)"/>
      <w:lvlJc w:val="left"/>
      <w:pPr>
        <w:ind w:left="1020" w:hanging="360"/>
      </w:pPr>
    </w:lvl>
    <w:lvl w:ilvl="3" w:tplc="2E305802">
      <w:start w:val="1"/>
      <w:numFmt w:val="decimal"/>
      <w:lvlText w:val="%4)"/>
      <w:lvlJc w:val="left"/>
      <w:pPr>
        <w:ind w:left="1020" w:hanging="360"/>
      </w:pPr>
    </w:lvl>
    <w:lvl w:ilvl="4" w:tplc="BE402970">
      <w:start w:val="1"/>
      <w:numFmt w:val="decimal"/>
      <w:lvlText w:val="%5)"/>
      <w:lvlJc w:val="left"/>
      <w:pPr>
        <w:ind w:left="1020" w:hanging="360"/>
      </w:pPr>
    </w:lvl>
    <w:lvl w:ilvl="5" w:tplc="23FA8E3A">
      <w:start w:val="1"/>
      <w:numFmt w:val="decimal"/>
      <w:lvlText w:val="%6)"/>
      <w:lvlJc w:val="left"/>
      <w:pPr>
        <w:ind w:left="1020" w:hanging="360"/>
      </w:pPr>
    </w:lvl>
    <w:lvl w:ilvl="6" w:tplc="D422B3A4">
      <w:start w:val="1"/>
      <w:numFmt w:val="decimal"/>
      <w:lvlText w:val="%7)"/>
      <w:lvlJc w:val="left"/>
      <w:pPr>
        <w:ind w:left="1020" w:hanging="360"/>
      </w:pPr>
    </w:lvl>
    <w:lvl w:ilvl="7" w:tplc="39FCD406">
      <w:start w:val="1"/>
      <w:numFmt w:val="decimal"/>
      <w:lvlText w:val="%8)"/>
      <w:lvlJc w:val="left"/>
      <w:pPr>
        <w:ind w:left="1020" w:hanging="360"/>
      </w:pPr>
    </w:lvl>
    <w:lvl w:ilvl="8" w:tplc="600C0084">
      <w:start w:val="1"/>
      <w:numFmt w:val="decimal"/>
      <w:lvlText w:val="%9)"/>
      <w:lvlJc w:val="left"/>
      <w:pPr>
        <w:ind w:left="1020" w:hanging="360"/>
      </w:pPr>
    </w:lvl>
  </w:abstractNum>
  <w:abstractNum w:abstractNumId="11" w15:restartNumberingAfterBreak="0">
    <w:nsid w:val="678B181E"/>
    <w:multiLevelType w:val="multilevel"/>
    <w:tmpl w:val="B5341E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8234DA1"/>
    <w:multiLevelType w:val="multilevel"/>
    <w:tmpl w:val="C5200C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689A1BB1"/>
    <w:multiLevelType w:val="multilevel"/>
    <w:tmpl w:val="0A443C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15:restartNumberingAfterBreak="0">
    <w:nsid w:val="6D4677F5"/>
    <w:multiLevelType w:val="multilevel"/>
    <w:tmpl w:val="9F921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E690CD9"/>
    <w:multiLevelType w:val="multilevel"/>
    <w:tmpl w:val="021E7B5E"/>
    <w:lvl w:ilvl="0">
      <w:start w:val="1"/>
      <w:numFmt w:val="bullet"/>
      <w:pStyle w:val="Bulletted"/>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7402780"/>
    <w:multiLevelType w:val="multilevel"/>
    <w:tmpl w:val="19120B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82578445">
    <w:abstractNumId w:val="14"/>
  </w:num>
  <w:num w:numId="2" w16cid:durableId="817962827">
    <w:abstractNumId w:val="16"/>
  </w:num>
  <w:num w:numId="3" w16cid:durableId="709719943">
    <w:abstractNumId w:val="15"/>
  </w:num>
  <w:num w:numId="4" w16cid:durableId="1524397905">
    <w:abstractNumId w:val="4"/>
  </w:num>
  <w:num w:numId="5" w16cid:durableId="320550460">
    <w:abstractNumId w:val="6"/>
  </w:num>
  <w:num w:numId="6" w16cid:durableId="938950428">
    <w:abstractNumId w:val="2"/>
  </w:num>
  <w:num w:numId="7" w16cid:durableId="1336415272">
    <w:abstractNumId w:val="0"/>
  </w:num>
  <w:num w:numId="8" w16cid:durableId="324554665">
    <w:abstractNumId w:val="5"/>
  </w:num>
  <w:num w:numId="9" w16cid:durableId="436369069">
    <w:abstractNumId w:val="8"/>
  </w:num>
  <w:num w:numId="10" w16cid:durableId="1257440481">
    <w:abstractNumId w:val="3"/>
  </w:num>
  <w:num w:numId="11" w16cid:durableId="206334566">
    <w:abstractNumId w:val="7"/>
  </w:num>
  <w:num w:numId="12" w16cid:durableId="1666585668">
    <w:abstractNumId w:val="13"/>
  </w:num>
  <w:num w:numId="13" w16cid:durableId="2020815425">
    <w:abstractNumId w:val="12"/>
  </w:num>
  <w:num w:numId="14" w16cid:durableId="642849758">
    <w:abstractNumId w:val="9"/>
  </w:num>
  <w:num w:numId="15" w16cid:durableId="159004814">
    <w:abstractNumId w:val="11"/>
  </w:num>
  <w:num w:numId="16" w16cid:durableId="1041636962">
    <w:abstractNumId w:val="1"/>
  </w:num>
  <w:num w:numId="17" w16cid:durableId="539048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781"/>
    <w:rsid w:val="0000762E"/>
    <w:rsid w:val="00010241"/>
    <w:rsid w:val="00013451"/>
    <w:rsid w:val="000179AF"/>
    <w:rsid w:val="00025F2F"/>
    <w:rsid w:val="00027AC5"/>
    <w:rsid w:val="0003034D"/>
    <w:rsid w:val="00036EB1"/>
    <w:rsid w:val="00037D40"/>
    <w:rsid w:val="000410E8"/>
    <w:rsid w:val="00041434"/>
    <w:rsid w:val="00042999"/>
    <w:rsid w:val="00047AC9"/>
    <w:rsid w:val="000528D6"/>
    <w:rsid w:val="00056FB9"/>
    <w:rsid w:val="00066090"/>
    <w:rsid w:val="00072D76"/>
    <w:rsid w:val="00080F59"/>
    <w:rsid w:val="00084658"/>
    <w:rsid w:val="00090755"/>
    <w:rsid w:val="00097720"/>
    <w:rsid w:val="000A05A8"/>
    <w:rsid w:val="000A5B6F"/>
    <w:rsid w:val="000B1FD6"/>
    <w:rsid w:val="000B2B12"/>
    <w:rsid w:val="000B50BC"/>
    <w:rsid w:val="000C3C0C"/>
    <w:rsid w:val="000D0CC9"/>
    <w:rsid w:val="000D3426"/>
    <w:rsid w:val="000E2824"/>
    <w:rsid w:val="000E726B"/>
    <w:rsid w:val="000F2A2C"/>
    <w:rsid w:val="00101377"/>
    <w:rsid w:val="00101675"/>
    <w:rsid w:val="00107EA5"/>
    <w:rsid w:val="001146F0"/>
    <w:rsid w:val="00117C1E"/>
    <w:rsid w:val="00121A4C"/>
    <w:rsid w:val="0012301A"/>
    <w:rsid w:val="0013361F"/>
    <w:rsid w:val="00136846"/>
    <w:rsid w:val="00144120"/>
    <w:rsid w:val="0014780A"/>
    <w:rsid w:val="0016335D"/>
    <w:rsid w:val="00164CBD"/>
    <w:rsid w:val="00177956"/>
    <w:rsid w:val="001A018B"/>
    <w:rsid w:val="001A107C"/>
    <w:rsid w:val="001A27FB"/>
    <w:rsid w:val="001A58CD"/>
    <w:rsid w:val="001B7B6A"/>
    <w:rsid w:val="001C235C"/>
    <w:rsid w:val="001C6967"/>
    <w:rsid w:val="001C7E50"/>
    <w:rsid w:val="001D7BA1"/>
    <w:rsid w:val="001E03AE"/>
    <w:rsid w:val="001E13BC"/>
    <w:rsid w:val="001E33E8"/>
    <w:rsid w:val="001E4333"/>
    <w:rsid w:val="001F04BB"/>
    <w:rsid w:val="001F1611"/>
    <w:rsid w:val="001F30B6"/>
    <w:rsid w:val="00206229"/>
    <w:rsid w:val="00210497"/>
    <w:rsid w:val="002157A7"/>
    <w:rsid w:val="0022197F"/>
    <w:rsid w:val="00231AE8"/>
    <w:rsid w:val="002359A2"/>
    <w:rsid w:val="002433D2"/>
    <w:rsid w:val="0025128B"/>
    <w:rsid w:val="0026206D"/>
    <w:rsid w:val="00262956"/>
    <w:rsid w:val="00264CD0"/>
    <w:rsid w:val="00265A9A"/>
    <w:rsid w:val="00273598"/>
    <w:rsid w:val="002756D5"/>
    <w:rsid w:val="00295157"/>
    <w:rsid w:val="002A7BAE"/>
    <w:rsid w:val="002B0C56"/>
    <w:rsid w:val="002D7215"/>
    <w:rsid w:val="002E05EE"/>
    <w:rsid w:val="002E1F01"/>
    <w:rsid w:val="002E799D"/>
    <w:rsid w:val="002F3870"/>
    <w:rsid w:val="003054F5"/>
    <w:rsid w:val="003114CA"/>
    <w:rsid w:val="003170ED"/>
    <w:rsid w:val="00322BEE"/>
    <w:rsid w:val="00324F26"/>
    <w:rsid w:val="00325565"/>
    <w:rsid w:val="003510BA"/>
    <w:rsid w:val="0036307E"/>
    <w:rsid w:val="00377F5E"/>
    <w:rsid w:val="003906DE"/>
    <w:rsid w:val="00391E80"/>
    <w:rsid w:val="00394FE3"/>
    <w:rsid w:val="003A2040"/>
    <w:rsid w:val="003B04E5"/>
    <w:rsid w:val="003B5E19"/>
    <w:rsid w:val="003C1DF4"/>
    <w:rsid w:val="003C6080"/>
    <w:rsid w:val="003D3761"/>
    <w:rsid w:val="003E574F"/>
    <w:rsid w:val="003E5894"/>
    <w:rsid w:val="003E738E"/>
    <w:rsid w:val="003F4999"/>
    <w:rsid w:val="003F50E8"/>
    <w:rsid w:val="004307AE"/>
    <w:rsid w:val="00435663"/>
    <w:rsid w:val="004368A1"/>
    <w:rsid w:val="00447325"/>
    <w:rsid w:val="004555F1"/>
    <w:rsid w:val="00461013"/>
    <w:rsid w:val="00461565"/>
    <w:rsid w:val="0046320A"/>
    <w:rsid w:val="0046386F"/>
    <w:rsid w:val="0047529B"/>
    <w:rsid w:val="00476B88"/>
    <w:rsid w:val="00484A22"/>
    <w:rsid w:val="004922AE"/>
    <w:rsid w:val="00494548"/>
    <w:rsid w:val="0049545D"/>
    <w:rsid w:val="004A3832"/>
    <w:rsid w:val="004E6F10"/>
    <w:rsid w:val="004F462D"/>
    <w:rsid w:val="005068D7"/>
    <w:rsid w:val="00512322"/>
    <w:rsid w:val="0051494C"/>
    <w:rsid w:val="00517F5C"/>
    <w:rsid w:val="00521375"/>
    <w:rsid w:val="00535889"/>
    <w:rsid w:val="00545CCB"/>
    <w:rsid w:val="00546C7E"/>
    <w:rsid w:val="00555646"/>
    <w:rsid w:val="005629CA"/>
    <w:rsid w:val="00565FC7"/>
    <w:rsid w:val="0057352C"/>
    <w:rsid w:val="005736F0"/>
    <w:rsid w:val="0057798B"/>
    <w:rsid w:val="005863A3"/>
    <w:rsid w:val="005A6512"/>
    <w:rsid w:val="005A7D34"/>
    <w:rsid w:val="005B1672"/>
    <w:rsid w:val="005B30F9"/>
    <w:rsid w:val="005B7803"/>
    <w:rsid w:val="005C429E"/>
    <w:rsid w:val="005C5AEA"/>
    <w:rsid w:val="005D67BD"/>
    <w:rsid w:val="005F1418"/>
    <w:rsid w:val="005F1F3E"/>
    <w:rsid w:val="006012D9"/>
    <w:rsid w:val="00602EE6"/>
    <w:rsid w:val="0060742F"/>
    <w:rsid w:val="006113AD"/>
    <w:rsid w:val="00613674"/>
    <w:rsid w:val="0061700D"/>
    <w:rsid w:val="006240D8"/>
    <w:rsid w:val="00625009"/>
    <w:rsid w:val="0064245F"/>
    <w:rsid w:val="006503D8"/>
    <w:rsid w:val="00650B73"/>
    <w:rsid w:val="006549B5"/>
    <w:rsid w:val="006653A0"/>
    <w:rsid w:val="00665BE5"/>
    <w:rsid w:val="0066604D"/>
    <w:rsid w:val="00666781"/>
    <w:rsid w:val="006667CA"/>
    <w:rsid w:val="00672293"/>
    <w:rsid w:val="006814AE"/>
    <w:rsid w:val="006905BE"/>
    <w:rsid w:val="00691C1D"/>
    <w:rsid w:val="006A1AC4"/>
    <w:rsid w:val="006A29B3"/>
    <w:rsid w:val="006A3B66"/>
    <w:rsid w:val="006A4AC6"/>
    <w:rsid w:val="006A7B35"/>
    <w:rsid w:val="006B1848"/>
    <w:rsid w:val="006C478F"/>
    <w:rsid w:val="006D78BA"/>
    <w:rsid w:val="006F2EB8"/>
    <w:rsid w:val="00705A7A"/>
    <w:rsid w:val="00712A6B"/>
    <w:rsid w:val="007223E8"/>
    <w:rsid w:val="00742882"/>
    <w:rsid w:val="00744720"/>
    <w:rsid w:val="0075162D"/>
    <w:rsid w:val="00754693"/>
    <w:rsid w:val="007563BB"/>
    <w:rsid w:val="00772BEE"/>
    <w:rsid w:val="007764CA"/>
    <w:rsid w:val="007815A3"/>
    <w:rsid w:val="007A241D"/>
    <w:rsid w:val="007A457C"/>
    <w:rsid w:val="007A6285"/>
    <w:rsid w:val="007B16FF"/>
    <w:rsid w:val="007B4C98"/>
    <w:rsid w:val="007B62E4"/>
    <w:rsid w:val="007C1744"/>
    <w:rsid w:val="007C39EB"/>
    <w:rsid w:val="007C4510"/>
    <w:rsid w:val="007D38C1"/>
    <w:rsid w:val="007D3F7E"/>
    <w:rsid w:val="007E1CA1"/>
    <w:rsid w:val="007E2121"/>
    <w:rsid w:val="007E3949"/>
    <w:rsid w:val="00801AD1"/>
    <w:rsid w:val="0080299F"/>
    <w:rsid w:val="008031E6"/>
    <w:rsid w:val="00804648"/>
    <w:rsid w:val="00804D0B"/>
    <w:rsid w:val="00805FFA"/>
    <w:rsid w:val="00811E5A"/>
    <w:rsid w:val="00812B4B"/>
    <w:rsid w:val="008159D9"/>
    <w:rsid w:val="008166CA"/>
    <w:rsid w:val="00817FAC"/>
    <w:rsid w:val="00822455"/>
    <w:rsid w:val="00834917"/>
    <w:rsid w:val="008429F0"/>
    <w:rsid w:val="008513B8"/>
    <w:rsid w:val="00851D24"/>
    <w:rsid w:val="00853D08"/>
    <w:rsid w:val="00860D1E"/>
    <w:rsid w:val="00862894"/>
    <w:rsid w:val="008653C2"/>
    <w:rsid w:val="008830A9"/>
    <w:rsid w:val="0088362C"/>
    <w:rsid w:val="00897C08"/>
    <w:rsid w:val="008A062B"/>
    <w:rsid w:val="008A3823"/>
    <w:rsid w:val="008C5957"/>
    <w:rsid w:val="008C5AD6"/>
    <w:rsid w:val="008C6B7A"/>
    <w:rsid w:val="008D7133"/>
    <w:rsid w:val="008E002F"/>
    <w:rsid w:val="008E3C33"/>
    <w:rsid w:val="008E5F5A"/>
    <w:rsid w:val="00903B8D"/>
    <w:rsid w:val="00927890"/>
    <w:rsid w:val="009321B9"/>
    <w:rsid w:val="00937D07"/>
    <w:rsid w:val="00941E7D"/>
    <w:rsid w:val="00954ADE"/>
    <w:rsid w:val="009562E2"/>
    <w:rsid w:val="00956C8E"/>
    <w:rsid w:val="00987EA0"/>
    <w:rsid w:val="0099164B"/>
    <w:rsid w:val="00996EF0"/>
    <w:rsid w:val="009A3AE1"/>
    <w:rsid w:val="009B0EED"/>
    <w:rsid w:val="009C03C9"/>
    <w:rsid w:val="009C285A"/>
    <w:rsid w:val="009C3D52"/>
    <w:rsid w:val="009C42FF"/>
    <w:rsid w:val="009D1373"/>
    <w:rsid w:val="009F7638"/>
    <w:rsid w:val="009F7F4D"/>
    <w:rsid w:val="00A0259C"/>
    <w:rsid w:val="00A05151"/>
    <w:rsid w:val="00A10810"/>
    <w:rsid w:val="00A14387"/>
    <w:rsid w:val="00A21AC2"/>
    <w:rsid w:val="00A23ADD"/>
    <w:rsid w:val="00A27917"/>
    <w:rsid w:val="00A352B6"/>
    <w:rsid w:val="00A37DC9"/>
    <w:rsid w:val="00A410B9"/>
    <w:rsid w:val="00A4565E"/>
    <w:rsid w:val="00A745BC"/>
    <w:rsid w:val="00A84351"/>
    <w:rsid w:val="00A853E3"/>
    <w:rsid w:val="00AA144D"/>
    <w:rsid w:val="00AA4262"/>
    <w:rsid w:val="00AA427C"/>
    <w:rsid w:val="00AC3BF8"/>
    <w:rsid w:val="00AC4262"/>
    <w:rsid w:val="00AD6DCF"/>
    <w:rsid w:val="00AE456E"/>
    <w:rsid w:val="00AF55D7"/>
    <w:rsid w:val="00B02CC7"/>
    <w:rsid w:val="00B11DF9"/>
    <w:rsid w:val="00B173C0"/>
    <w:rsid w:val="00B2227E"/>
    <w:rsid w:val="00B3681A"/>
    <w:rsid w:val="00B379A4"/>
    <w:rsid w:val="00B45D7F"/>
    <w:rsid w:val="00B527C9"/>
    <w:rsid w:val="00B53F3F"/>
    <w:rsid w:val="00B67126"/>
    <w:rsid w:val="00B765B0"/>
    <w:rsid w:val="00B77B77"/>
    <w:rsid w:val="00B91EEA"/>
    <w:rsid w:val="00B962B3"/>
    <w:rsid w:val="00BA69A1"/>
    <w:rsid w:val="00BB24E1"/>
    <w:rsid w:val="00BB699B"/>
    <w:rsid w:val="00BC0268"/>
    <w:rsid w:val="00BC0318"/>
    <w:rsid w:val="00BC1403"/>
    <w:rsid w:val="00BC4B5B"/>
    <w:rsid w:val="00BD6D79"/>
    <w:rsid w:val="00BF1CD8"/>
    <w:rsid w:val="00BF69FA"/>
    <w:rsid w:val="00C0041C"/>
    <w:rsid w:val="00C22F9C"/>
    <w:rsid w:val="00C27B7F"/>
    <w:rsid w:val="00C35B05"/>
    <w:rsid w:val="00C72F03"/>
    <w:rsid w:val="00C76A9C"/>
    <w:rsid w:val="00C858F8"/>
    <w:rsid w:val="00C93193"/>
    <w:rsid w:val="00CA2F16"/>
    <w:rsid w:val="00CA2FEF"/>
    <w:rsid w:val="00CA4FBF"/>
    <w:rsid w:val="00CA54C2"/>
    <w:rsid w:val="00CB4036"/>
    <w:rsid w:val="00CC331C"/>
    <w:rsid w:val="00CD250C"/>
    <w:rsid w:val="00CD4750"/>
    <w:rsid w:val="00CE5A32"/>
    <w:rsid w:val="00CF3F8D"/>
    <w:rsid w:val="00D058FE"/>
    <w:rsid w:val="00D12D01"/>
    <w:rsid w:val="00D30407"/>
    <w:rsid w:val="00D324A7"/>
    <w:rsid w:val="00D5175E"/>
    <w:rsid w:val="00D54E19"/>
    <w:rsid w:val="00D54F2D"/>
    <w:rsid w:val="00D6086F"/>
    <w:rsid w:val="00D62A16"/>
    <w:rsid w:val="00D65199"/>
    <w:rsid w:val="00D728DB"/>
    <w:rsid w:val="00D7386F"/>
    <w:rsid w:val="00D771D8"/>
    <w:rsid w:val="00D77CAE"/>
    <w:rsid w:val="00D92411"/>
    <w:rsid w:val="00DA5D1C"/>
    <w:rsid w:val="00DC2C75"/>
    <w:rsid w:val="00DC5D53"/>
    <w:rsid w:val="00DD7268"/>
    <w:rsid w:val="00DF01A5"/>
    <w:rsid w:val="00E15DFD"/>
    <w:rsid w:val="00E22D41"/>
    <w:rsid w:val="00E23A4B"/>
    <w:rsid w:val="00E25792"/>
    <w:rsid w:val="00E30CE1"/>
    <w:rsid w:val="00E441AC"/>
    <w:rsid w:val="00E676F7"/>
    <w:rsid w:val="00E7316C"/>
    <w:rsid w:val="00E85DE4"/>
    <w:rsid w:val="00EA590F"/>
    <w:rsid w:val="00EA5F35"/>
    <w:rsid w:val="00EA7D03"/>
    <w:rsid w:val="00EC531C"/>
    <w:rsid w:val="00ED7B7C"/>
    <w:rsid w:val="00EF3D1D"/>
    <w:rsid w:val="00EF4667"/>
    <w:rsid w:val="00F02E61"/>
    <w:rsid w:val="00F05981"/>
    <w:rsid w:val="00F11301"/>
    <w:rsid w:val="00F143B0"/>
    <w:rsid w:val="00F232B7"/>
    <w:rsid w:val="00F2450F"/>
    <w:rsid w:val="00F2682F"/>
    <w:rsid w:val="00F34807"/>
    <w:rsid w:val="00F34B98"/>
    <w:rsid w:val="00F5220A"/>
    <w:rsid w:val="00F56AF0"/>
    <w:rsid w:val="00F6037C"/>
    <w:rsid w:val="00F62AD4"/>
    <w:rsid w:val="00F66EAA"/>
    <w:rsid w:val="00F674CA"/>
    <w:rsid w:val="00F7769B"/>
    <w:rsid w:val="00F82EC6"/>
    <w:rsid w:val="00F8331A"/>
    <w:rsid w:val="00F91973"/>
    <w:rsid w:val="00FA1572"/>
    <w:rsid w:val="00FA305B"/>
    <w:rsid w:val="00FC13FF"/>
    <w:rsid w:val="00FD0571"/>
    <w:rsid w:val="00FD2CD6"/>
    <w:rsid w:val="00FE5469"/>
    <w:rsid w:val="00FE568E"/>
    <w:rsid w:val="00FE5E65"/>
    <w:rsid w:val="00FF488E"/>
    <w:rsid w:val="00FF5F8F"/>
    <w:rsid w:val="042C3BE8"/>
    <w:rsid w:val="07E215FE"/>
    <w:rsid w:val="086E3158"/>
    <w:rsid w:val="09E2FF3E"/>
    <w:rsid w:val="0A2394BA"/>
    <w:rsid w:val="0BE36771"/>
    <w:rsid w:val="0DC17617"/>
    <w:rsid w:val="0F471D2B"/>
    <w:rsid w:val="104CB86F"/>
    <w:rsid w:val="10E23F08"/>
    <w:rsid w:val="149B4551"/>
    <w:rsid w:val="1677DB76"/>
    <w:rsid w:val="1A9728EC"/>
    <w:rsid w:val="1B900D4D"/>
    <w:rsid w:val="1C1ADF48"/>
    <w:rsid w:val="1C3D7B07"/>
    <w:rsid w:val="1E4A9B9A"/>
    <w:rsid w:val="2053A7C8"/>
    <w:rsid w:val="25B4A643"/>
    <w:rsid w:val="27343D8A"/>
    <w:rsid w:val="29D13BFB"/>
    <w:rsid w:val="2C800BCF"/>
    <w:rsid w:val="2F26AEEB"/>
    <w:rsid w:val="2F93B5AA"/>
    <w:rsid w:val="35D569E8"/>
    <w:rsid w:val="36E835D3"/>
    <w:rsid w:val="37729542"/>
    <w:rsid w:val="3CB317E2"/>
    <w:rsid w:val="3D61AD04"/>
    <w:rsid w:val="3E92BDC3"/>
    <w:rsid w:val="402CED85"/>
    <w:rsid w:val="42D94DEB"/>
    <w:rsid w:val="43D93EDB"/>
    <w:rsid w:val="44F6885D"/>
    <w:rsid w:val="477BD4EC"/>
    <w:rsid w:val="48DEE137"/>
    <w:rsid w:val="49205773"/>
    <w:rsid w:val="4C129B47"/>
    <w:rsid w:val="4D72A5FE"/>
    <w:rsid w:val="4E0888AA"/>
    <w:rsid w:val="4F15A567"/>
    <w:rsid w:val="4F51D566"/>
    <w:rsid w:val="4FABC048"/>
    <w:rsid w:val="52C9C9EC"/>
    <w:rsid w:val="55D47667"/>
    <w:rsid w:val="56E91CE8"/>
    <w:rsid w:val="58B9B79C"/>
    <w:rsid w:val="59813C63"/>
    <w:rsid w:val="5C2D9303"/>
    <w:rsid w:val="5D1487F2"/>
    <w:rsid w:val="5EE87BDD"/>
    <w:rsid w:val="6102FAB9"/>
    <w:rsid w:val="63587C8A"/>
    <w:rsid w:val="6473ACF1"/>
    <w:rsid w:val="6728E5B2"/>
    <w:rsid w:val="682C9067"/>
    <w:rsid w:val="68F4B1E9"/>
    <w:rsid w:val="6B324682"/>
    <w:rsid w:val="6D4E18B4"/>
    <w:rsid w:val="6F4AA07B"/>
    <w:rsid w:val="71EAE5C0"/>
    <w:rsid w:val="7330E5C5"/>
    <w:rsid w:val="736159BF"/>
    <w:rsid w:val="7B89B3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0A1645"/>
  <w15:docId w15:val="{6D9001EA-178A-40D7-B02E-E968D41D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basedOn w:val="Normal"/>
    <w:next w:val="Normal"/>
    <w:link w:val="Heading1Char"/>
    <w:qFormat/>
    <w:rsid w:val="00C91823"/>
    <w:pPr>
      <w:numPr>
        <w:numId w:val="4"/>
      </w:numPr>
      <w:outlineLvl w:val="0"/>
    </w:pPr>
  </w:style>
  <w:style w:type="paragraph" w:styleId="Heading2">
    <w:name w:val="heading 2"/>
    <w:basedOn w:val="Normal"/>
    <w:next w:val="Normal"/>
    <w:link w:val="Heading2Char"/>
    <w:qFormat/>
    <w:rsid w:val="00C91823"/>
    <w:pPr>
      <w:numPr>
        <w:ilvl w:val="1"/>
        <w:numId w:val="4"/>
      </w:numPr>
      <w:outlineLvl w:val="1"/>
    </w:pPr>
  </w:style>
  <w:style w:type="paragraph" w:styleId="Heading3">
    <w:name w:val="heading 3"/>
    <w:basedOn w:val="Normal"/>
    <w:next w:val="Normal"/>
    <w:link w:val="Heading3Char"/>
    <w:qFormat/>
    <w:rsid w:val="00B773CE"/>
    <w:pPr>
      <w:numPr>
        <w:ilvl w:val="2"/>
        <w:numId w:val="4"/>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qFormat/>
    <w:rsid w:val="00C91823"/>
    <w:rPr>
      <w:rFonts w:ascii="Arial" w:eastAsia="Times New Roman" w:hAnsi="Arial" w:cs="Times New Roman"/>
      <w:sz w:val="24"/>
      <w:szCs w:val="20"/>
    </w:rPr>
  </w:style>
  <w:style w:type="character" w:customStyle="1" w:styleId="HeaderChar">
    <w:name w:val="Header Char"/>
    <w:basedOn w:val="DefaultParagraphFont"/>
    <w:link w:val="Header"/>
    <w:qFormat/>
    <w:rsid w:val="00C91823"/>
    <w:rPr>
      <w:rFonts w:ascii="Arial" w:eastAsia="Times New Roman" w:hAnsi="Arial" w:cs="Times New Roman"/>
      <w:sz w:val="24"/>
      <w:szCs w:val="20"/>
    </w:rPr>
  </w:style>
  <w:style w:type="character" w:customStyle="1" w:styleId="Heading1Char">
    <w:name w:val="Heading 1 Char"/>
    <w:basedOn w:val="DefaultParagraphFont"/>
    <w:link w:val="Heading1"/>
    <w:qFormat/>
    <w:rsid w:val="00C91823"/>
    <w:rPr>
      <w:rFonts w:ascii="Arial" w:hAnsi="Arial" w:cs="Times New Roman"/>
      <w:sz w:val="24"/>
      <w:szCs w:val="20"/>
    </w:rPr>
  </w:style>
  <w:style w:type="character" w:customStyle="1" w:styleId="Heading2Char">
    <w:name w:val="Heading 2 Char"/>
    <w:basedOn w:val="DefaultParagraphFont"/>
    <w:link w:val="Heading2"/>
    <w:qFormat/>
    <w:rsid w:val="00C91823"/>
    <w:rPr>
      <w:rFonts w:ascii="Arial" w:hAnsi="Arial" w:cs="Times New Roman"/>
      <w:sz w:val="24"/>
      <w:szCs w:val="20"/>
    </w:rPr>
  </w:style>
  <w:style w:type="character" w:customStyle="1" w:styleId="Heading3Char">
    <w:name w:val="Heading 3 Char"/>
    <w:basedOn w:val="DefaultParagraphFont"/>
    <w:link w:val="Heading3"/>
    <w:qFormat/>
    <w:rsid w:val="00C91823"/>
    <w:rPr>
      <w:rFonts w:ascii="Arial" w:hAnsi="Arial" w:cs="Times New Roman"/>
      <w:sz w:val="24"/>
      <w:szCs w:val="20"/>
    </w:rPr>
  </w:style>
  <w:style w:type="character" w:styleId="Hyperlink">
    <w:name w:val="Hyperlink"/>
    <w:basedOn w:val="DefaultParagraphFont"/>
    <w:uiPriority w:val="99"/>
    <w:unhideWhenUsed/>
    <w:rsid w:val="00A6533C"/>
    <w:rPr>
      <w:color w:val="0563C1" w:themeColor="hyperlink"/>
      <w:u w:val="single"/>
    </w:rPr>
  </w:style>
  <w:style w:type="character" w:styleId="UnresolvedMention">
    <w:name w:val="Unresolved Mention"/>
    <w:basedOn w:val="DefaultParagraphFont"/>
    <w:uiPriority w:val="99"/>
    <w:semiHidden/>
    <w:unhideWhenUsed/>
    <w:qFormat/>
    <w:rsid w:val="00A6533C"/>
    <w:rPr>
      <w:color w:val="605E5C"/>
      <w:shd w:val="clear" w:color="auto" w:fill="E1DFDD"/>
    </w:rPr>
  </w:style>
  <w:style w:type="character" w:styleId="FollowedHyperlink">
    <w:name w:val="FollowedHyperlink"/>
    <w:basedOn w:val="DefaultParagraphFont"/>
    <w:uiPriority w:val="99"/>
    <w:semiHidden/>
    <w:unhideWhenUsed/>
    <w:rsid w:val="00A6533C"/>
    <w:rPr>
      <w:color w:val="954F72" w:themeColor="followedHyperlink"/>
      <w:u w:val="single"/>
    </w:rPr>
  </w:style>
  <w:style w:type="character" w:customStyle="1" w:styleId="TitleChar">
    <w:name w:val="Title Char"/>
    <w:basedOn w:val="DefaultParagraphFont"/>
    <w:link w:val="Title"/>
    <w:uiPriority w:val="10"/>
    <w:qFormat/>
    <w:rsid w:val="0054083B"/>
    <w:rPr>
      <w:rFonts w:asciiTheme="majorHAnsi" w:eastAsiaTheme="majorEastAsia" w:hAnsiTheme="majorHAnsi" w:cstheme="majorBidi"/>
      <w:spacing w:val="-10"/>
      <w:sz w:val="56"/>
      <w:szCs w:val="56"/>
    </w:rPr>
  </w:style>
  <w:style w:type="character" w:styleId="CommentReference">
    <w:name w:val="annotation reference"/>
    <w:basedOn w:val="DefaultParagraphFont"/>
    <w:uiPriority w:val="99"/>
    <w:semiHidden/>
    <w:unhideWhenUsed/>
    <w:qFormat/>
    <w:rsid w:val="005A49BA"/>
    <w:rPr>
      <w:sz w:val="16"/>
      <w:szCs w:val="16"/>
    </w:rPr>
  </w:style>
  <w:style w:type="character" w:customStyle="1" w:styleId="CommentTextChar">
    <w:name w:val="Comment Text Char"/>
    <w:basedOn w:val="DefaultParagraphFont"/>
    <w:link w:val="CommentText"/>
    <w:uiPriority w:val="99"/>
    <w:qFormat/>
    <w:rsid w:val="005A49BA"/>
    <w:rPr>
      <w:rFonts w:ascii="Arial" w:hAnsi="Arial" w:cs="Times New Roman"/>
      <w:sz w:val="20"/>
      <w:szCs w:val="20"/>
    </w:rPr>
  </w:style>
  <w:style w:type="character" w:customStyle="1" w:styleId="CommentSubjectChar">
    <w:name w:val="Comment Subject Char"/>
    <w:basedOn w:val="CommentTextChar"/>
    <w:link w:val="CommentSubject"/>
    <w:uiPriority w:val="99"/>
    <w:semiHidden/>
    <w:qFormat/>
    <w:rsid w:val="005A49BA"/>
    <w:rPr>
      <w:rFonts w:ascii="Arial" w:hAnsi="Arial" w:cs="Times New Roman"/>
      <w:b/>
      <w:bCs/>
      <w:sz w:val="20"/>
      <w:szCs w:val="20"/>
    </w:rPr>
  </w:style>
  <w:style w:type="character" w:customStyle="1" w:styleId="ListParagraphChar">
    <w:name w:val="List Paragraph Char"/>
    <w:basedOn w:val="DefaultParagraphFont"/>
    <w:link w:val="ListParagraph"/>
    <w:uiPriority w:val="34"/>
    <w:qFormat/>
    <w:locked/>
    <w:rsid w:val="00E52F40"/>
    <w:rPr>
      <w:rFonts w:ascii="Arial" w:hAnsi="Arial" w:cs="Times New Roman"/>
      <w:sz w:val="24"/>
      <w:szCs w:val="20"/>
    </w:rPr>
  </w:style>
  <w:style w:type="character" w:styleId="Mention">
    <w:name w:val="Mention"/>
    <w:basedOn w:val="DefaultParagraphFont"/>
    <w:uiPriority w:val="99"/>
    <w:unhideWhenUsed/>
    <w:qFormat/>
    <w:rsid w:val="009B005C"/>
    <w:rPr>
      <w:color w:val="2B579A"/>
      <w:shd w:val="clear" w:color="auto" w:fill="E1DFDD"/>
    </w:rPr>
  </w:style>
  <w:style w:type="character" w:customStyle="1" w:styleId="Normal1">
    <w:name w:val="Normal1"/>
    <w:qFormat/>
    <w:rsid w:val="009702D5"/>
    <w:rPr>
      <w:rFonts w:ascii="Helvetica" w:hAnsi="Helvetica" w:cs="Helvetica"/>
      <w:sz w:val="24"/>
    </w:rPr>
  </w:style>
  <w:style w:type="character" w:customStyle="1" w:styleId="ui-provider">
    <w:name w:val="ui-provider"/>
    <w:basedOn w:val="DefaultParagraphFont"/>
    <w:qFormat/>
    <w:rsid w:val="009702D5"/>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Bulletted">
    <w:name w:val="Bulletted"/>
    <w:basedOn w:val="Normal"/>
    <w:next w:val="Normal"/>
    <w:qFormat/>
    <w:rsid w:val="00B773CE"/>
    <w:pPr>
      <w:numPr>
        <w:numId w:val="3"/>
      </w:numPr>
      <w:tabs>
        <w:tab w:val="left" w:pos="360"/>
        <w:tab w:val="left" w:pos="1080"/>
        <w:tab w:val="left" w:pos="1800"/>
        <w:tab w:val="left" w:pos="3240"/>
      </w:tabs>
      <w:ind w:left="0" w:firstLine="0"/>
    </w:pPr>
  </w:style>
  <w:style w:type="paragraph" w:customStyle="1" w:styleId="HeaderandFooter">
    <w:name w:val="Header and Footer"/>
    <w:basedOn w:val="Normal"/>
    <w:qFormat/>
  </w:style>
  <w:style w:type="paragraph" w:styleId="Footer">
    <w:name w:val="footer"/>
    <w:basedOn w:val="Normal"/>
    <w:link w:val="FooterChar"/>
    <w:rsid w:val="00C91823"/>
    <w:pPr>
      <w:tabs>
        <w:tab w:val="center" w:pos="4153"/>
        <w:tab w:val="right" w:pos="8306"/>
      </w:tabs>
    </w:pPr>
  </w:style>
  <w:style w:type="paragraph" w:styleId="Header">
    <w:name w:val="header"/>
    <w:basedOn w:val="Normal"/>
    <w:link w:val="HeaderChar"/>
    <w:rsid w:val="00C91823"/>
    <w:pPr>
      <w:tabs>
        <w:tab w:val="center" w:pos="4153"/>
        <w:tab w:val="right" w:pos="8306"/>
      </w:tabs>
    </w:pPr>
  </w:style>
  <w:style w:type="paragraph" w:customStyle="1" w:styleId="Outline4">
    <w:name w:val="Outline4"/>
    <w:basedOn w:val="Normal"/>
    <w:next w:val="Normal"/>
    <w:qFormat/>
    <w:rsid w:val="00C91823"/>
    <w:pPr>
      <w:ind w:left="2160"/>
    </w:pPr>
  </w:style>
  <w:style w:type="paragraph" w:customStyle="1" w:styleId="Outline5">
    <w:name w:val="Outline5"/>
    <w:basedOn w:val="Normal"/>
    <w:next w:val="Normal"/>
    <w:qFormat/>
    <w:rsid w:val="00C91823"/>
    <w:pPr>
      <w:ind w:left="720"/>
    </w:pPr>
  </w:style>
  <w:style w:type="paragraph" w:customStyle="1" w:styleId="Outline6">
    <w:name w:val="Outline6"/>
    <w:basedOn w:val="Normal"/>
    <w:next w:val="Normal"/>
    <w:qFormat/>
    <w:rsid w:val="00C91823"/>
    <w:pPr>
      <w:spacing w:after="240"/>
      <w:ind w:left="2160"/>
    </w:pPr>
  </w:style>
  <w:style w:type="paragraph" w:customStyle="1" w:styleId="Outline7">
    <w:name w:val="Outline7"/>
    <w:basedOn w:val="Normal"/>
    <w:next w:val="Normal"/>
    <w:qFormat/>
    <w:rsid w:val="00C91823"/>
    <w:pPr>
      <w:spacing w:after="240"/>
      <w:ind w:left="720"/>
    </w:pPr>
  </w:style>
  <w:style w:type="paragraph" w:customStyle="1" w:styleId="Default">
    <w:name w:val="Default"/>
    <w:qFormat/>
    <w:rsid w:val="00FD7F29"/>
    <w:rPr>
      <w:rFonts w:ascii="Canva Sans" w:hAnsi="Canva Sans" w:cs="Canva Sans"/>
      <w:color w:val="000000"/>
      <w:kern w:val="0"/>
      <w:sz w:val="24"/>
      <w:szCs w:val="24"/>
    </w:rPr>
  </w:style>
  <w:style w:type="paragraph" w:styleId="ListParagraph">
    <w:name w:val="List Paragraph"/>
    <w:basedOn w:val="Normal"/>
    <w:link w:val="ListParagraphChar"/>
    <w:uiPriority w:val="34"/>
    <w:qFormat/>
    <w:rsid w:val="00A21DE7"/>
    <w:pPr>
      <w:ind w:left="720"/>
      <w:contextualSpacing/>
    </w:pPr>
  </w:style>
  <w:style w:type="paragraph" w:styleId="NormalWeb">
    <w:name w:val="Normal (Web)"/>
    <w:basedOn w:val="Normal"/>
    <w:uiPriority w:val="99"/>
    <w:unhideWhenUsed/>
    <w:qFormat/>
    <w:rsid w:val="00BB536B"/>
    <w:pPr>
      <w:spacing w:beforeAutospacing="1" w:afterAutospacing="1"/>
    </w:pPr>
    <w:rPr>
      <w:rFonts w:ascii="Times New Roman" w:hAnsi="Times New Roman"/>
      <w:kern w:val="0"/>
      <w:szCs w:val="24"/>
      <w:lang w:eastAsia="en-GB"/>
    </w:rPr>
  </w:style>
  <w:style w:type="paragraph" w:styleId="Title">
    <w:name w:val="Title"/>
    <w:basedOn w:val="Normal"/>
    <w:next w:val="Normal"/>
    <w:link w:val="TitleChar"/>
    <w:uiPriority w:val="10"/>
    <w:qFormat/>
    <w:rsid w:val="0054083B"/>
    <w:pPr>
      <w:contextualSpacing/>
    </w:pPr>
    <w:rPr>
      <w:rFonts w:asciiTheme="majorHAnsi" w:eastAsiaTheme="majorEastAsia" w:hAnsiTheme="majorHAnsi" w:cstheme="majorBidi"/>
      <w:spacing w:val="-10"/>
      <w:sz w:val="56"/>
      <w:szCs w:val="56"/>
    </w:rPr>
  </w:style>
  <w:style w:type="paragraph" w:styleId="NoSpacing">
    <w:name w:val="No Spacing"/>
    <w:uiPriority w:val="1"/>
    <w:qFormat/>
    <w:rsid w:val="00A57722"/>
    <w:rPr>
      <w:rFonts w:ascii="Arial" w:hAnsi="Arial" w:cs="Times New Roman"/>
      <w:sz w:val="24"/>
      <w:szCs w:val="20"/>
    </w:rPr>
  </w:style>
  <w:style w:type="paragraph" w:styleId="Revision">
    <w:name w:val="Revision"/>
    <w:uiPriority w:val="99"/>
    <w:semiHidden/>
    <w:qFormat/>
    <w:rsid w:val="00C4363E"/>
    <w:rPr>
      <w:rFonts w:ascii="Arial" w:hAnsi="Arial" w:cs="Times New Roman"/>
      <w:sz w:val="24"/>
      <w:szCs w:val="20"/>
    </w:rPr>
  </w:style>
  <w:style w:type="paragraph" w:styleId="CommentText">
    <w:name w:val="annotation text"/>
    <w:basedOn w:val="Normal"/>
    <w:link w:val="CommentTextChar"/>
    <w:uiPriority w:val="99"/>
    <w:unhideWhenUsed/>
    <w:rsid w:val="005A49BA"/>
    <w:rPr>
      <w:sz w:val="20"/>
    </w:rPr>
  </w:style>
  <w:style w:type="paragraph" w:styleId="CommentSubject">
    <w:name w:val="annotation subject"/>
    <w:basedOn w:val="CommentText"/>
    <w:next w:val="CommentText"/>
    <w:link w:val="CommentSubjectChar"/>
    <w:uiPriority w:val="99"/>
    <w:semiHidden/>
    <w:unhideWhenUsed/>
    <w:qFormat/>
    <w:rsid w:val="005A49BA"/>
    <w:rPr>
      <w:b/>
      <w:bCs/>
    </w:rPr>
  </w:style>
  <w:style w:type="table" w:styleId="TableGrid">
    <w:name w:val="Table Grid"/>
    <w:basedOn w:val="TableNormal"/>
    <w:uiPriority w:val="39"/>
    <w:rsid w:val="00FD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ethicalstandards.org.uk/public-appointments" TargetMode="External"/><Relationship Id="rId18" Type="http://schemas.openxmlformats.org/officeDocument/2006/relationships/hyperlink" Target="https://www.jobs.gov.scot/public-appointments" TargetMode="External"/><Relationship Id="rId26" Type="http://schemas.openxmlformats.org/officeDocument/2006/relationships/hyperlink" Target="https://www.skillsdevelopmentscotland.co.uk/media/jzrac3xf/sds-code-of-conduct.pdf" TargetMode="External"/><Relationship Id="rId39" Type="http://schemas.openxmlformats.org/officeDocument/2006/relationships/hyperlink" Target="https://www.gov.scot/publications/public-appointments-and-welfare-benefits-information/" TargetMode="External"/><Relationship Id="rId21" Type="http://schemas.openxmlformats.org/officeDocument/2006/relationships/hyperlink" Target="https://www.legislation.gov.uk/sdsi/2020/9780111046029/contents" TargetMode="External"/><Relationship Id="rId34" Type="http://schemas.openxmlformats.org/officeDocument/2006/relationships/hyperlink" Target="mailto:BoardCmtteMtgs@sds.co.uk" TargetMode="External"/><Relationship Id="rId42" Type="http://schemas.openxmlformats.org/officeDocument/2006/relationships/hyperlink" Target="https://www.gov.scot/publications/model-code-conduct-members-devolved-public-bodies-2/"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killsdevelopmentscotland.co.uk/" TargetMode="External"/><Relationship Id="rId29" Type="http://schemas.openxmlformats.org/officeDocument/2006/relationships/hyperlink" Target="https://www.skillsdevelopmentscotland.co.uk/media/aivjegfx/equality-diversity-mainstreaming-report-outcomes-2025-29.pdf" TargetMode="External"/><Relationship Id="rId11" Type="http://schemas.openxmlformats.org/officeDocument/2006/relationships/hyperlink" Target="https://www.ethicalstandards.org.uk/publication/statutory-guidance-application-2022-code-practice" TargetMode="External"/><Relationship Id="rId24" Type="http://schemas.openxmlformats.org/officeDocument/2006/relationships/hyperlink" Target="https://www.gov.scot/news/delivering-a-world-class-skills-system/" TargetMode="External"/><Relationship Id="rId32" Type="http://schemas.openxmlformats.org/officeDocument/2006/relationships/hyperlink" Target="https://www.ethicalstandards.org.uk/code-practice-ministerial-appointments-public-bodies-scotland-march-2022-version" TargetMode="External"/><Relationship Id="rId37" Type="http://schemas.openxmlformats.org/officeDocument/2006/relationships/hyperlink" Target="https://www.ethicalstandards.org.uk/public-appointments" TargetMode="External"/><Relationship Id="rId40" Type="http://schemas.openxmlformats.org/officeDocument/2006/relationships/hyperlink" Target="https://www.jobs.gov.scot/privacy-notice" TargetMode="External"/><Relationship Id="rId45" Type="http://schemas.openxmlformats.org/officeDocument/2006/relationships/hyperlink" Target="mailto:public.appointments@gov.scot"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mailto:BoardCmtteMtgs@sds.co.uk" TargetMode="External"/><Relationship Id="rId31" Type="http://schemas.openxmlformats.org/officeDocument/2006/relationships/hyperlink" Target="https://www.ethicalstandards.org.uk/publication/code-practice-ministerial-appointments-public-bodies-scotland-march-2022-version" TargetMode="External"/><Relationship Id="rId44" Type="http://schemas.openxmlformats.org/officeDocument/2006/relationships/hyperlink" Target="https://www.ethicalstandards.org.uk/investigation-process-public-appointments" TargetMode="External"/><Relationship Id="rId5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binaries/content/documents/govscot/publications/strategy-plan/2023/06/post-school-education-research-skills-purpose-principles/documents/purpose-principles-post-school-education-research-skills/purpose-principles-post-school-education-research-skills/govscot%3Adocument/purpose-principles-post-school-education-research-skills.pdf" TargetMode="External"/><Relationship Id="rId22" Type="http://schemas.openxmlformats.org/officeDocument/2006/relationships/hyperlink" Target="https://www.skillsdevelopmentscotland.co.uk/media/3lebmwpc/letter-of-guidance-2025-26.pdf" TargetMode="External"/><Relationship Id="rId27" Type="http://schemas.openxmlformats.org/officeDocument/2006/relationships/hyperlink" Target="http://www.scotland.gov.uk/Topics/Government/Finance/spfm/BestValue" TargetMode="External"/><Relationship Id="rId30" Type="http://schemas.openxmlformats.org/officeDocument/2006/relationships/hyperlink" Target="mailto:public.appointments@gov.scot" TargetMode="External"/><Relationship Id="rId35" Type="http://schemas.openxmlformats.org/officeDocument/2006/relationships/hyperlink" Target="mailto:SDS_Sponsorship_Team@gov.scot" TargetMode="External"/><Relationship Id="rId43" Type="http://schemas.openxmlformats.org/officeDocument/2006/relationships/hyperlink" Target="https://www.gov.scot/publications/public-appointments-guide/pages/complaints-process/"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ethicalstandards.org.uk/public-appointments" TargetMode="External"/><Relationship Id="rId17" Type="http://schemas.openxmlformats.org/officeDocument/2006/relationships/hyperlink" Target="https://www.myworldofwork.co.uk/scottish-careers-week/" TargetMode="External"/><Relationship Id="rId25" Type="http://schemas.openxmlformats.org/officeDocument/2006/relationships/hyperlink" Target="https://www.skillsdevelopmentscotland.co.uk/media/5hdjpawo/board-members-code-of-conduct.pdf" TargetMode="External"/><Relationship Id="rId33" Type="http://schemas.openxmlformats.org/officeDocument/2006/relationships/hyperlink" Target="https://www.ethicalstandards.org.uk/code-practice-ministerial-appointments-public-bodies-scotland-march-2022-version" TargetMode="External"/><Relationship Id="rId38" Type="http://schemas.openxmlformats.org/officeDocument/2006/relationships/hyperlink" Target="https://www.ethicalstandards.org.uk/publication/public-appointments-information-leaflet" TargetMode="External"/><Relationship Id="rId46" Type="http://schemas.openxmlformats.org/officeDocument/2006/relationships/hyperlink" Target="https://contactscotland-bsl.org/" TargetMode="External"/><Relationship Id="rId20" Type="http://schemas.openxmlformats.org/officeDocument/2006/relationships/hyperlink" Target="mailto:SDS_Sponsorship_Team@gov.scot" TargetMode="External"/><Relationship Id="rId41" Type="http://schemas.openxmlformats.org/officeDocument/2006/relationships/hyperlink" Target="https://www.gov.scot/collections/public-appointments-announcement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parliament.scot/bills-and-laws/bills/s6/tertiary-education-and-training-funding-and-governance-scotland-bill" TargetMode="External"/><Relationship Id="rId23" Type="http://schemas.openxmlformats.org/officeDocument/2006/relationships/hyperlink" Target="https://www.gov.scot/publications/fit-future-developing-post-school-learning-system-fuel-economic-transformation/" TargetMode="External"/><Relationship Id="rId28" Type="http://schemas.openxmlformats.org/officeDocument/2006/relationships/hyperlink" Target="http://www.scotland.gov.uk/Topics/Government/PublicServiceReform/efficientgovernment/SharedServicesDecemberPDF" TargetMode="External"/><Relationship Id="rId36" Type="http://schemas.openxmlformats.org/officeDocument/2006/relationships/hyperlink" Target="https://www.gov.scot/publications/public-appointments-guide/pages/application-process/"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3.xml><?xml version="1.0" encoding="utf-8"?>
<metadata xmlns="http://www.objective.com/ecm/document/metadata/53D26341A57B383EE0540010E0463CCA" version="1.0.0">
  <systemFields>
    <field name="Objective-Id">
      <value order="0">A50755957</value>
    </field>
    <field name="Objective-Title">
      <value order="0">Public Appointments - Oracle - Applicant Information Pack - updated October 2024</value>
    </field>
    <field name="Objective-Description">
      <value order="0"/>
    </field>
    <field name="Objective-CreationStamp">
      <value order="0">2024-10-25T14:47:55Z</value>
    </field>
    <field name="Objective-IsApproved">
      <value order="0">false</value>
    </field>
    <field name="Objective-IsPublished">
      <value order="0">true</value>
    </field>
    <field name="Objective-DatePublished">
      <value order="0">2024-10-29T10:38:33Z</value>
    </field>
    <field name="Objective-ModificationStamp">
      <value order="0">2024-10-29T10:38:33Z</value>
    </field>
    <field name="Objective-Owner">
      <value order="0">Miller, Helen H (U444551)</value>
    </field>
    <field name="Objective-Path">
      <value order="0">Objective Global Folder:SG File Plan:Administration:Human resources:Public Appointments:Guidance and procedures: Public Appointments:Public Appointments Team: Templates: Part 2: 2019-2024</value>
    </field>
    <field name="Objective-Parent">
      <value order="0">Public Appointments Team: Templates: Part 2: 2019-2024</value>
    </field>
    <field name="Objective-State">
      <value order="0">Published</value>
    </field>
    <field name="Objective-VersionId">
      <value order="0">vA76346306</value>
    </field>
    <field name="Objective-Version">
      <value order="0">3.0</value>
    </field>
    <field name="Objective-VersionNumber">
      <value order="0">3</value>
    </field>
    <field name="Objective-VersionComment">
      <value order="0"/>
    </field>
    <field name="Objective-FileNumber">
      <value order="0">BUSPROC/10080</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A8A6687C-F729-4C24-827F-406B9C4B2D47}">
  <ds:schemaRefs>
    <ds:schemaRef ds:uri="http://schemas.openxmlformats.org/officeDocument/2006/bibliography"/>
  </ds:schemaRefs>
</ds:datastoreItem>
</file>

<file path=customXml/itemProps2.xml><?xml version="1.0" encoding="utf-8"?>
<ds:datastoreItem xmlns:ds="http://schemas.openxmlformats.org/officeDocument/2006/customXml" ds:itemID="{ED9B551A-1703-4B6F-B0FE-6FEE4D058F0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5386</Words>
  <Characters>30705</Characters>
  <Application>Microsoft Office Word</Application>
  <DocSecurity>0</DocSecurity>
  <Lines>255</Lines>
  <Paragraphs>72</Paragraphs>
  <ScaleCrop>false</ScaleCrop>
  <Company>Scottish Government</Company>
  <LinksUpToDate>false</LinksUpToDate>
  <CharactersWithSpaces>36019</CharactersWithSpaces>
  <SharedDoc>false</SharedDoc>
  <HLinks>
    <vt:vector size="234" baseType="variant">
      <vt:variant>
        <vt:i4>5898316</vt:i4>
      </vt:variant>
      <vt:variant>
        <vt:i4>114</vt:i4>
      </vt:variant>
      <vt:variant>
        <vt:i4>0</vt:i4>
      </vt:variant>
      <vt:variant>
        <vt:i4>5</vt:i4>
      </vt:variant>
      <vt:variant>
        <vt:lpwstr>https://contactscotland-bsl.org/</vt:lpwstr>
      </vt:variant>
      <vt:variant>
        <vt:lpwstr/>
      </vt:variant>
      <vt:variant>
        <vt:i4>3866703</vt:i4>
      </vt:variant>
      <vt:variant>
        <vt:i4>111</vt:i4>
      </vt:variant>
      <vt:variant>
        <vt:i4>0</vt:i4>
      </vt:variant>
      <vt:variant>
        <vt:i4>5</vt:i4>
      </vt:variant>
      <vt:variant>
        <vt:lpwstr>mailto:public.appointments@gov.scot</vt:lpwstr>
      </vt:variant>
      <vt:variant>
        <vt:lpwstr/>
      </vt:variant>
      <vt:variant>
        <vt:i4>1507338</vt:i4>
      </vt:variant>
      <vt:variant>
        <vt:i4>108</vt:i4>
      </vt:variant>
      <vt:variant>
        <vt:i4>0</vt:i4>
      </vt:variant>
      <vt:variant>
        <vt:i4>5</vt:i4>
      </vt:variant>
      <vt:variant>
        <vt:lpwstr>https://www.ethicalstandards.org.uk/investigation-process-public-appointments</vt:lpwstr>
      </vt:variant>
      <vt:variant>
        <vt:lpwstr/>
      </vt:variant>
      <vt:variant>
        <vt:i4>1638424</vt:i4>
      </vt:variant>
      <vt:variant>
        <vt:i4>105</vt:i4>
      </vt:variant>
      <vt:variant>
        <vt:i4>0</vt:i4>
      </vt:variant>
      <vt:variant>
        <vt:i4>5</vt:i4>
      </vt:variant>
      <vt:variant>
        <vt:lpwstr>https://www.gov.scot/publications/public-appointments-guide/pages/complaints-process/</vt:lpwstr>
      </vt:variant>
      <vt:variant>
        <vt:lpwstr/>
      </vt:variant>
      <vt:variant>
        <vt:i4>3538987</vt:i4>
      </vt:variant>
      <vt:variant>
        <vt:i4>102</vt:i4>
      </vt:variant>
      <vt:variant>
        <vt:i4>0</vt:i4>
      </vt:variant>
      <vt:variant>
        <vt:i4>5</vt:i4>
      </vt:variant>
      <vt:variant>
        <vt:lpwstr>https://www.gov.scot/publications/model-code-conduct-members-devolved-public-bodies-2/</vt:lpwstr>
      </vt:variant>
      <vt:variant>
        <vt:lpwstr/>
      </vt:variant>
      <vt:variant>
        <vt:i4>2228347</vt:i4>
      </vt:variant>
      <vt:variant>
        <vt:i4>99</vt:i4>
      </vt:variant>
      <vt:variant>
        <vt:i4>0</vt:i4>
      </vt:variant>
      <vt:variant>
        <vt:i4>5</vt:i4>
      </vt:variant>
      <vt:variant>
        <vt:lpwstr>https://www.gov.scot/collections/public-appointments-announcements/</vt:lpwstr>
      </vt:variant>
      <vt:variant>
        <vt:lpwstr/>
      </vt:variant>
      <vt:variant>
        <vt:i4>7274530</vt:i4>
      </vt:variant>
      <vt:variant>
        <vt:i4>96</vt:i4>
      </vt:variant>
      <vt:variant>
        <vt:i4>0</vt:i4>
      </vt:variant>
      <vt:variant>
        <vt:i4>5</vt:i4>
      </vt:variant>
      <vt:variant>
        <vt:lpwstr>https://www.jobs.gov.scot/privacy-notice</vt:lpwstr>
      </vt:variant>
      <vt:variant>
        <vt:lpwstr>xd_co_f=OGY4OTA3NDktMTg4Ny00NzkxLWEyMGEtZTczYTAyN2EyZWYx~</vt:lpwstr>
      </vt:variant>
      <vt:variant>
        <vt:i4>7864441</vt:i4>
      </vt:variant>
      <vt:variant>
        <vt:i4>93</vt:i4>
      </vt:variant>
      <vt:variant>
        <vt:i4>0</vt:i4>
      </vt:variant>
      <vt:variant>
        <vt:i4>5</vt:i4>
      </vt:variant>
      <vt:variant>
        <vt:lpwstr>https://www.gov.scot/publications/public-appointments-and-welfare-benefits-information/</vt:lpwstr>
      </vt:variant>
      <vt:variant>
        <vt:lpwstr/>
      </vt:variant>
      <vt:variant>
        <vt:i4>2687092</vt:i4>
      </vt:variant>
      <vt:variant>
        <vt:i4>90</vt:i4>
      </vt:variant>
      <vt:variant>
        <vt:i4>0</vt:i4>
      </vt:variant>
      <vt:variant>
        <vt:i4>5</vt:i4>
      </vt:variant>
      <vt:variant>
        <vt:lpwstr>https://www.ethicalstandards.org.uk/publication/public-appointments-information-leaflet</vt:lpwstr>
      </vt:variant>
      <vt:variant>
        <vt:lpwstr/>
      </vt:variant>
      <vt:variant>
        <vt:i4>7733344</vt:i4>
      </vt:variant>
      <vt:variant>
        <vt:i4>87</vt:i4>
      </vt:variant>
      <vt:variant>
        <vt:i4>0</vt:i4>
      </vt:variant>
      <vt:variant>
        <vt:i4>5</vt:i4>
      </vt:variant>
      <vt:variant>
        <vt:lpwstr>https://www.ethicalstandards.org.uk/public-appointments</vt:lpwstr>
      </vt:variant>
      <vt:variant>
        <vt:lpwstr/>
      </vt:variant>
      <vt:variant>
        <vt:i4>5636168</vt:i4>
      </vt:variant>
      <vt:variant>
        <vt:i4>84</vt:i4>
      </vt:variant>
      <vt:variant>
        <vt:i4>0</vt:i4>
      </vt:variant>
      <vt:variant>
        <vt:i4>5</vt:i4>
      </vt:variant>
      <vt:variant>
        <vt:lpwstr>https://www.gov.scot/publications/public-appointments-guide/pages/application-process/</vt:lpwstr>
      </vt:variant>
      <vt:variant>
        <vt:lpwstr>stage2</vt:lpwstr>
      </vt:variant>
      <vt:variant>
        <vt:i4>5898316</vt:i4>
      </vt:variant>
      <vt:variant>
        <vt:i4>81</vt:i4>
      </vt:variant>
      <vt:variant>
        <vt:i4>0</vt:i4>
      </vt:variant>
      <vt:variant>
        <vt:i4>5</vt:i4>
      </vt:variant>
      <vt:variant>
        <vt:lpwstr>https://contactscotland-bsl.org/</vt:lpwstr>
      </vt:variant>
      <vt:variant>
        <vt:lpwstr/>
      </vt:variant>
      <vt:variant>
        <vt:i4>6553664</vt:i4>
      </vt:variant>
      <vt:variant>
        <vt:i4>78</vt:i4>
      </vt:variant>
      <vt:variant>
        <vt:i4>0</vt:i4>
      </vt:variant>
      <vt:variant>
        <vt:i4>5</vt:i4>
      </vt:variant>
      <vt:variant>
        <vt:lpwstr>mailto:SDS_Sponsorship_Team@gov.scot</vt:lpwstr>
      </vt:variant>
      <vt:variant>
        <vt:lpwstr/>
      </vt:variant>
      <vt:variant>
        <vt:i4>393327</vt:i4>
      </vt:variant>
      <vt:variant>
        <vt:i4>75</vt:i4>
      </vt:variant>
      <vt:variant>
        <vt:i4>0</vt:i4>
      </vt:variant>
      <vt:variant>
        <vt:i4>5</vt:i4>
      </vt:variant>
      <vt:variant>
        <vt:lpwstr>mailto:BoardCmtteMtgs@sds.co.uk</vt:lpwstr>
      </vt:variant>
      <vt:variant>
        <vt:lpwstr/>
      </vt:variant>
      <vt:variant>
        <vt:i4>917581</vt:i4>
      </vt:variant>
      <vt:variant>
        <vt:i4>72</vt:i4>
      </vt:variant>
      <vt:variant>
        <vt:i4>0</vt:i4>
      </vt:variant>
      <vt:variant>
        <vt:i4>5</vt:i4>
      </vt:variant>
      <vt:variant>
        <vt:lpwstr>https://www.ethicalstandards.org.uk/code-practice-ministerial-appointments-public-bodies-scotland-march-2022-version</vt:lpwstr>
      </vt:variant>
      <vt:variant>
        <vt:lpwstr>annex-1-the-principles-of-public-life-in-scotland</vt:lpwstr>
      </vt:variant>
      <vt:variant>
        <vt:i4>917581</vt:i4>
      </vt:variant>
      <vt:variant>
        <vt:i4>69</vt:i4>
      </vt:variant>
      <vt:variant>
        <vt:i4>0</vt:i4>
      </vt:variant>
      <vt:variant>
        <vt:i4>5</vt:i4>
      </vt:variant>
      <vt:variant>
        <vt:lpwstr>https://www.ethicalstandards.org.uk/code-practice-ministerial-appointments-public-bodies-scotland-march-2022-version</vt:lpwstr>
      </vt:variant>
      <vt:variant>
        <vt:lpwstr>annex-1-the-principles-of-public-life-in-scotland</vt:lpwstr>
      </vt:variant>
      <vt:variant>
        <vt:i4>720971</vt:i4>
      </vt:variant>
      <vt:variant>
        <vt:i4>66</vt:i4>
      </vt:variant>
      <vt:variant>
        <vt:i4>0</vt:i4>
      </vt:variant>
      <vt:variant>
        <vt:i4>5</vt:i4>
      </vt:variant>
      <vt:variant>
        <vt:lpwstr>https://www.ethicalstandards.org.uk/publication/code-practice-ministerial-appointments-public-bodies-scotland-march-2022-version</vt:lpwstr>
      </vt:variant>
      <vt:variant>
        <vt:lpwstr/>
      </vt:variant>
      <vt:variant>
        <vt:i4>3866703</vt:i4>
      </vt:variant>
      <vt:variant>
        <vt:i4>63</vt:i4>
      </vt:variant>
      <vt:variant>
        <vt:i4>0</vt:i4>
      </vt:variant>
      <vt:variant>
        <vt:i4>5</vt:i4>
      </vt:variant>
      <vt:variant>
        <vt:lpwstr>mailto:public.appointments@gov.scot</vt:lpwstr>
      </vt:variant>
      <vt:variant>
        <vt:lpwstr/>
      </vt:variant>
      <vt:variant>
        <vt:i4>6684773</vt:i4>
      </vt:variant>
      <vt:variant>
        <vt:i4>60</vt:i4>
      </vt:variant>
      <vt:variant>
        <vt:i4>0</vt:i4>
      </vt:variant>
      <vt:variant>
        <vt:i4>5</vt:i4>
      </vt:variant>
      <vt:variant>
        <vt:lpwstr>https://www.skillsdevelopmentscotland.co.uk/media/aivjegfx/equality-diversity-mainstreaming-report-outcomes-2025-29.pdf</vt:lpwstr>
      </vt:variant>
      <vt:variant>
        <vt:lpwstr/>
      </vt:variant>
      <vt:variant>
        <vt:i4>7995454</vt:i4>
      </vt:variant>
      <vt:variant>
        <vt:i4>57</vt:i4>
      </vt:variant>
      <vt:variant>
        <vt:i4>0</vt:i4>
      </vt:variant>
      <vt:variant>
        <vt:i4>5</vt:i4>
      </vt:variant>
      <vt:variant>
        <vt:lpwstr>http://www.scotland.gov.uk/Topics/Government/PublicServiceReform/efficientgovernment/SharedServicesDecemberPDF</vt:lpwstr>
      </vt:variant>
      <vt:variant>
        <vt:lpwstr/>
      </vt:variant>
      <vt:variant>
        <vt:i4>3145825</vt:i4>
      </vt:variant>
      <vt:variant>
        <vt:i4>54</vt:i4>
      </vt:variant>
      <vt:variant>
        <vt:i4>0</vt:i4>
      </vt:variant>
      <vt:variant>
        <vt:i4>5</vt:i4>
      </vt:variant>
      <vt:variant>
        <vt:lpwstr>http://www.scotland.gov.uk/Topics/Government/Finance/spfm/BestValue</vt:lpwstr>
      </vt:variant>
      <vt:variant>
        <vt:lpwstr/>
      </vt:variant>
      <vt:variant>
        <vt:i4>7209082</vt:i4>
      </vt:variant>
      <vt:variant>
        <vt:i4>51</vt:i4>
      </vt:variant>
      <vt:variant>
        <vt:i4>0</vt:i4>
      </vt:variant>
      <vt:variant>
        <vt:i4>5</vt:i4>
      </vt:variant>
      <vt:variant>
        <vt:lpwstr>https://www.skillsdevelopmentscotland.co.uk/media/jzrac3xf/sds-code-of-conduct.pdf</vt:lpwstr>
      </vt:variant>
      <vt:variant>
        <vt:lpwstr/>
      </vt:variant>
      <vt:variant>
        <vt:i4>6094862</vt:i4>
      </vt:variant>
      <vt:variant>
        <vt:i4>48</vt:i4>
      </vt:variant>
      <vt:variant>
        <vt:i4>0</vt:i4>
      </vt:variant>
      <vt:variant>
        <vt:i4>5</vt:i4>
      </vt:variant>
      <vt:variant>
        <vt:lpwstr>https://www.skillsdevelopmentscotland.co.uk/media/5hdjpawo/board-members-code-of-conduct.pdf</vt:lpwstr>
      </vt:variant>
      <vt:variant>
        <vt:lpwstr/>
      </vt:variant>
      <vt:variant>
        <vt:i4>327707</vt:i4>
      </vt:variant>
      <vt:variant>
        <vt:i4>45</vt:i4>
      </vt:variant>
      <vt:variant>
        <vt:i4>0</vt:i4>
      </vt:variant>
      <vt:variant>
        <vt:i4>5</vt:i4>
      </vt:variant>
      <vt:variant>
        <vt:lpwstr>https://www.gov.scot/news/delivering-a-world-class-skills-system/</vt:lpwstr>
      </vt:variant>
      <vt:variant>
        <vt:lpwstr/>
      </vt:variant>
      <vt:variant>
        <vt:i4>327698</vt:i4>
      </vt:variant>
      <vt:variant>
        <vt:i4>42</vt:i4>
      </vt:variant>
      <vt:variant>
        <vt:i4>0</vt:i4>
      </vt:variant>
      <vt:variant>
        <vt:i4>5</vt:i4>
      </vt:variant>
      <vt:variant>
        <vt:lpwstr>https://www.gov.scot/publications/fit-future-developing-post-school-learning-system-fuel-economic-transformation/</vt:lpwstr>
      </vt:variant>
      <vt:variant>
        <vt:lpwstr/>
      </vt:variant>
      <vt:variant>
        <vt:i4>393281</vt:i4>
      </vt:variant>
      <vt:variant>
        <vt:i4>39</vt:i4>
      </vt:variant>
      <vt:variant>
        <vt:i4>0</vt:i4>
      </vt:variant>
      <vt:variant>
        <vt:i4>5</vt:i4>
      </vt:variant>
      <vt:variant>
        <vt:lpwstr>https://www.skillsdevelopmentscotland.co.uk/media/3lebmwpc/letter-of-guidance-2025-26.pdf</vt:lpwstr>
      </vt:variant>
      <vt:variant>
        <vt:lpwstr/>
      </vt:variant>
      <vt:variant>
        <vt:i4>3670127</vt:i4>
      </vt:variant>
      <vt:variant>
        <vt:i4>36</vt:i4>
      </vt:variant>
      <vt:variant>
        <vt:i4>0</vt:i4>
      </vt:variant>
      <vt:variant>
        <vt:i4>5</vt:i4>
      </vt:variant>
      <vt:variant>
        <vt:lpwstr>https://www.legislation.gov.uk/sdsi/2020/9780111046029/contents</vt:lpwstr>
      </vt:variant>
      <vt:variant>
        <vt:lpwstr/>
      </vt:variant>
      <vt:variant>
        <vt:i4>6553664</vt:i4>
      </vt:variant>
      <vt:variant>
        <vt:i4>33</vt:i4>
      </vt:variant>
      <vt:variant>
        <vt:i4>0</vt:i4>
      </vt:variant>
      <vt:variant>
        <vt:i4>5</vt:i4>
      </vt:variant>
      <vt:variant>
        <vt:lpwstr>mailto:SDS_Sponsorship_Team@gov.scot</vt:lpwstr>
      </vt:variant>
      <vt:variant>
        <vt:lpwstr/>
      </vt:variant>
      <vt:variant>
        <vt:i4>393327</vt:i4>
      </vt:variant>
      <vt:variant>
        <vt:i4>30</vt:i4>
      </vt:variant>
      <vt:variant>
        <vt:i4>0</vt:i4>
      </vt:variant>
      <vt:variant>
        <vt:i4>5</vt:i4>
      </vt:variant>
      <vt:variant>
        <vt:lpwstr>mailto:BoardCmtteMtgs@sds.co.uk</vt:lpwstr>
      </vt:variant>
      <vt:variant>
        <vt:lpwstr/>
      </vt:variant>
      <vt:variant>
        <vt:i4>5570589</vt:i4>
      </vt:variant>
      <vt:variant>
        <vt:i4>27</vt:i4>
      </vt:variant>
      <vt:variant>
        <vt:i4>0</vt:i4>
      </vt:variant>
      <vt:variant>
        <vt:i4>5</vt:i4>
      </vt:variant>
      <vt:variant>
        <vt:lpwstr>https://www.skillsdevelopmentscotland.co.uk/</vt:lpwstr>
      </vt:variant>
      <vt:variant>
        <vt:lpwstr/>
      </vt:variant>
      <vt:variant>
        <vt:i4>1114132</vt:i4>
      </vt:variant>
      <vt:variant>
        <vt:i4>24</vt:i4>
      </vt:variant>
      <vt:variant>
        <vt:i4>0</vt:i4>
      </vt:variant>
      <vt:variant>
        <vt:i4>5</vt:i4>
      </vt:variant>
      <vt:variant>
        <vt:lpwstr>https://www.jobs.gov.scot/public-appointments</vt:lpwstr>
      </vt:variant>
      <vt:variant>
        <vt:lpwstr/>
      </vt:variant>
      <vt:variant>
        <vt:i4>1835082</vt:i4>
      </vt:variant>
      <vt:variant>
        <vt:i4>21</vt:i4>
      </vt:variant>
      <vt:variant>
        <vt:i4>0</vt:i4>
      </vt:variant>
      <vt:variant>
        <vt:i4>5</vt:i4>
      </vt:variant>
      <vt:variant>
        <vt:lpwstr>https://www.skillsdevelopmentscotland.co.uk/news-events/2025/february/high-flyer-louise-lands-scotland-s-top-apprentice-title</vt:lpwstr>
      </vt:variant>
      <vt:variant>
        <vt:lpwstr/>
      </vt:variant>
      <vt:variant>
        <vt:i4>7274603</vt:i4>
      </vt:variant>
      <vt:variant>
        <vt:i4>18</vt:i4>
      </vt:variant>
      <vt:variant>
        <vt:i4>0</vt:i4>
      </vt:variant>
      <vt:variant>
        <vt:i4>5</vt:i4>
      </vt:variant>
      <vt:variant>
        <vt:lpwstr>https://www.myworldofwork.co.uk/scottish-careers-week/</vt:lpwstr>
      </vt:variant>
      <vt:variant>
        <vt:lpwstr/>
      </vt:variant>
      <vt:variant>
        <vt:i4>5570589</vt:i4>
      </vt:variant>
      <vt:variant>
        <vt:i4>15</vt:i4>
      </vt:variant>
      <vt:variant>
        <vt:i4>0</vt:i4>
      </vt:variant>
      <vt:variant>
        <vt:i4>5</vt:i4>
      </vt:variant>
      <vt:variant>
        <vt:lpwstr>https://www.skillsdevelopmentscotland.co.uk/</vt:lpwstr>
      </vt:variant>
      <vt:variant>
        <vt:lpwstr/>
      </vt:variant>
      <vt:variant>
        <vt:i4>589830</vt:i4>
      </vt:variant>
      <vt:variant>
        <vt:i4>12</vt:i4>
      </vt:variant>
      <vt:variant>
        <vt:i4>0</vt:i4>
      </vt:variant>
      <vt:variant>
        <vt:i4>5</vt:i4>
      </vt:variant>
      <vt:variant>
        <vt:lpwstr>https://www.parliament.scot/bills-and-laws/bills/s6/tertiary-education-and-training-funding-and-governance-scotland-bill</vt:lpwstr>
      </vt:variant>
      <vt:variant>
        <vt:lpwstr>:~:text=As%20introduced%2C%20this%20Bill%20changes%20the%20way%20that,to%20decide%20if%20it%20should%20become%20an%20Act.</vt:lpwstr>
      </vt:variant>
      <vt:variant>
        <vt:i4>7798893</vt:i4>
      </vt:variant>
      <vt:variant>
        <vt:i4>9</vt:i4>
      </vt:variant>
      <vt:variant>
        <vt:i4>0</vt:i4>
      </vt:variant>
      <vt:variant>
        <vt:i4>5</vt:i4>
      </vt:variant>
      <vt:variant>
        <vt:lpwstr>https://www.gov.scot/binaries/content/documents/govscot/publications/strategy-plan/2023/06/post-school-education-research-skills-purpose-principles/documents/purpose-principles-post-school-education-research-skills/purpose-principles-post-school-education-research-skills/govscot%3Adocument/purpose-principles-post-school-education-research-skills.pdf</vt:lpwstr>
      </vt:variant>
      <vt:variant>
        <vt:lpwstr/>
      </vt:variant>
      <vt:variant>
        <vt:i4>7733344</vt:i4>
      </vt:variant>
      <vt:variant>
        <vt:i4>6</vt:i4>
      </vt:variant>
      <vt:variant>
        <vt:i4>0</vt:i4>
      </vt:variant>
      <vt:variant>
        <vt:i4>5</vt:i4>
      </vt:variant>
      <vt:variant>
        <vt:lpwstr>https://www.ethicalstandards.org.uk/public-appointments</vt:lpwstr>
      </vt:variant>
      <vt:variant>
        <vt:lpwstr/>
      </vt:variant>
      <vt:variant>
        <vt:i4>7733344</vt:i4>
      </vt:variant>
      <vt:variant>
        <vt:i4>3</vt:i4>
      </vt:variant>
      <vt:variant>
        <vt:i4>0</vt:i4>
      </vt:variant>
      <vt:variant>
        <vt:i4>5</vt:i4>
      </vt:variant>
      <vt:variant>
        <vt:lpwstr>https://www.ethicalstandards.org.uk/public-appointments</vt:lpwstr>
      </vt:variant>
      <vt:variant>
        <vt:lpwstr/>
      </vt:variant>
      <vt:variant>
        <vt:i4>5308432</vt:i4>
      </vt:variant>
      <vt:variant>
        <vt:i4>0</vt:i4>
      </vt:variant>
      <vt:variant>
        <vt:i4>0</vt:i4>
      </vt:variant>
      <vt:variant>
        <vt:i4>5</vt:i4>
      </vt:variant>
      <vt:variant>
        <vt:lpwstr>https://www.ethicalstandards.org.uk/publication/statutory-guidance-application-2022-code-practice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Miller</dc:creator>
  <cp:keywords>[OFFICIAL]</cp:keywords>
  <dc:description/>
  <cp:lastModifiedBy>Cheryl McMahon</cp:lastModifiedBy>
  <cp:revision>3</cp:revision>
  <dcterms:created xsi:type="dcterms:W3CDTF">2025-06-19T14:54:00Z</dcterms:created>
  <dcterms:modified xsi:type="dcterms:W3CDTF">2025-06-19T16:10:00Z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aveats">
    <vt:lpwstr>Caveat for access to SG Fileplan</vt:lpwstr>
  </property>
  <property fmtid="{D5CDD505-2E9C-101B-9397-08002B2CF9AE}" pid="4" name="Objective-Classification">
    <vt:lpwstr>OFFICIAL-SENSITIVE</vt:lpwstr>
  </property>
  <property fmtid="{D5CDD505-2E9C-101B-9397-08002B2CF9AE}" pid="5" name="Objective-Comment">
    <vt:lpwstr/>
  </property>
  <property fmtid="{D5CDD505-2E9C-101B-9397-08002B2CF9AE}" pid="6" name="Objective-Connect Creator">
    <vt:lpwstr/>
  </property>
  <property fmtid="{D5CDD505-2E9C-101B-9397-08002B2CF9AE}" pid="7" name="Objective-CreationStamp">
    <vt:filetime>2024-10-25T14:47:55Z</vt:filetime>
  </property>
  <property fmtid="{D5CDD505-2E9C-101B-9397-08002B2CF9AE}" pid="8" name="Objective-Date Received">
    <vt:lpwstr/>
  </property>
  <property fmtid="{D5CDD505-2E9C-101B-9397-08002B2CF9AE}" pid="9" name="Objective-Date of Original">
    <vt:lpwstr/>
  </property>
  <property fmtid="{D5CDD505-2E9C-101B-9397-08002B2CF9AE}" pid="10" name="Objective-DatePublished">
    <vt:filetime>2024-10-29T10:38:33Z</vt:filetime>
  </property>
  <property fmtid="{D5CDD505-2E9C-101B-9397-08002B2CF9AE}" pid="11" name="Objective-Description">
    <vt:lpwstr/>
  </property>
  <property fmtid="{D5CDD505-2E9C-101B-9397-08002B2CF9AE}" pid="12" name="Objective-FileNumber">
    <vt:lpwstr>BUSPROC/10080</vt:lpwstr>
  </property>
  <property fmtid="{D5CDD505-2E9C-101B-9397-08002B2CF9AE}" pid="13" name="Objective-Id">
    <vt:lpwstr>A50755957</vt:lpwstr>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ModificationStamp">
    <vt:filetime>2024-10-29T10:38:33Z</vt:filetime>
  </property>
  <property fmtid="{D5CDD505-2E9C-101B-9397-08002B2CF9AE}" pid="17" name="Objective-Owner">
    <vt:lpwstr>Miller, Helen H (U444551)</vt:lpwstr>
  </property>
  <property fmtid="{D5CDD505-2E9C-101B-9397-08002B2CF9AE}" pid="18" name="Objective-Parent">
    <vt:lpwstr>Public Appointments Team: Templates: Part 2: 2019-2024</vt:lpwstr>
  </property>
  <property fmtid="{D5CDD505-2E9C-101B-9397-08002B2CF9AE}" pid="19" name="Objective-Path">
    <vt:lpwstr>Objective Global Folder:SG File Plan:Administration:Human resources:Public Appointments:Guidance and procedures: Public Appointments:Public Appointments Team: Templates: Part 2: 2019-2024</vt:lpwstr>
  </property>
  <property fmtid="{D5CDD505-2E9C-101B-9397-08002B2CF9AE}" pid="20" name="Objective-Required Redaction">
    <vt:lpwstr/>
  </property>
  <property fmtid="{D5CDD505-2E9C-101B-9397-08002B2CF9AE}" pid="21" name="Objective-SG Web Publication - Category">
    <vt:lpwstr/>
  </property>
  <property fmtid="{D5CDD505-2E9C-101B-9397-08002B2CF9AE}" pid="22" name="Objective-SG Web Publication - Category 2 Classification">
    <vt:lpwstr/>
  </property>
  <property fmtid="{D5CDD505-2E9C-101B-9397-08002B2CF9AE}" pid="23" name="Objective-State">
    <vt:lpwstr>Published</vt:lpwstr>
  </property>
  <property fmtid="{D5CDD505-2E9C-101B-9397-08002B2CF9AE}" pid="24" name="Objective-Title">
    <vt:lpwstr>Public Appointments - Oracle - Applicant Information Pack - updated October 2024</vt:lpwstr>
  </property>
  <property fmtid="{D5CDD505-2E9C-101B-9397-08002B2CF9AE}" pid="25" name="Objective-Version">
    <vt:lpwstr>3.0</vt:lpwstr>
  </property>
  <property fmtid="{D5CDD505-2E9C-101B-9397-08002B2CF9AE}" pid="26" name="Objective-VersionComment">
    <vt:lpwstr/>
  </property>
  <property fmtid="{D5CDD505-2E9C-101B-9397-08002B2CF9AE}" pid="27" name="Objective-VersionId">
    <vt:lpwstr>vA76346306</vt:lpwstr>
  </property>
  <property fmtid="{D5CDD505-2E9C-101B-9397-08002B2CF9AE}" pid="28" name="Objective-VersionNumber">
    <vt:r8>3</vt:r8>
  </property>
  <property fmtid="{D5CDD505-2E9C-101B-9397-08002B2CF9AE}" pid="29"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0" name="bjDocumentLabelXML-0">
    <vt:lpwstr>ames.com/2008/01/sie/internal/label"&gt;&lt;element uid="971a7eb4-36b4-4e7d-b804-a07772b8e228" value="" /&gt;&lt;element uid="6a4e5c3a-656a-4e9c-bd20-e36013bcf373" value="" /&gt;&lt;/sisl&gt;</vt:lpwstr>
  </property>
  <property fmtid="{D5CDD505-2E9C-101B-9397-08002B2CF9AE}" pid="31" name="bjDocumentSecurityLabel">
    <vt:lpwstr>OFFICIAL</vt:lpwstr>
  </property>
  <property fmtid="{D5CDD505-2E9C-101B-9397-08002B2CF9AE}" pid="32" name="bjFooterBothDocProperty">
    <vt:lpwstr>OFFICIAL</vt:lpwstr>
  </property>
  <property fmtid="{D5CDD505-2E9C-101B-9397-08002B2CF9AE}" pid="33" name="bjFooterEvenPageDocProperty">
    <vt:lpwstr>OFFICIAL</vt:lpwstr>
  </property>
  <property fmtid="{D5CDD505-2E9C-101B-9397-08002B2CF9AE}" pid="34" name="bjHeaderBothDocProperty">
    <vt:lpwstr>OFFICIAL</vt:lpwstr>
  </property>
  <property fmtid="{D5CDD505-2E9C-101B-9397-08002B2CF9AE}" pid="35" name="bjHeaderEvenPageDocProperty">
    <vt:lpwstr>OFFICIAL</vt:lpwstr>
  </property>
  <property fmtid="{D5CDD505-2E9C-101B-9397-08002B2CF9AE}" pid="36" name="bjSaver">
    <vt:lpwstr>oQxnwuNUuZCZs9FEv00D8kcG3tWhFckx</vt:lpwstr>
  </property>
  <property fmtid="{D5CDD505-2E9C-101B-9397-08002B2CF9AE}" pid="37" name="docIndexRef">
    <vt:lpwstr>f92626cd-9263-4679-9fbe-dd8d981e5eed</vt:lpwstr>
  </property>
  <property fmtid="{D5CDD505-2E9C-101B-9397-08002B2CF9AE}" pid="38" name="gcc-meta-protectivemarking">
    <vt:lpwstr>[OFFICIAL]</vt:lpwstr>
  </property>
</Properties>
</file>